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8" w:rsidRPr="00202D13" w:rsidRDefault="00F757E7">
      <w:pPr>
        <w:pStyle w:val="Textoindependiente2"/>
        <w:widowControl w:val="0"/>
        <w:jc w:val="center"/>
        <w:rPr>
          <w:lang w:val="es-AR"/>
        </w:rPr>
      </w:pPr>
      <w:r w:rsidRPr="00202D13">
        <w:rPr>
          <w:b w:val="0"/>
          <w:noProof/>
          <w:lang w:val="es-AR" w:eastAsia="es-AR"/>
        </w:rPr>
        <mc:AlternateContent>
          <mc:Choice Requires="wps">
            <w:drawing>
              <wp:anchor distT="0" distB="0" distL="114300" distR="114300" simplePos="0" relativeHeight="251657728" behindDoc="0" locked="0" layoutInCell="0" allowOverlap="1">
                <wp:simplePos x="0" y="0"/>
                <wp:positionH relativeFrom="column">
                  <wp:posOffset>-175260</wp:posOffset>
                </wp:positionH>
                <wp:positionV relativeFrom="paragraph">
                  <wp:posOffset>80645</wp:posOffset>
                </wp:positionV>
                <wp:extent cx="6858000" cy="93452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5295"/>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0DDF" id="Rectangle 4" o:spid="_x0000_s1026" style="position:absolute;margin-left:-13.8pt;margin-top:6.35pt;width:540pt;height:7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" o:allowincell="f" filled="f" strokecolor="gray" strokeweight="2pt"/>
            </w:pict>
          </mc:Fallback>
        </mc:AlternateContent>
      </w:r>
    </w:p>
    <w:p w:rsidR="00BE0338" w:rsidRDefault="00BE0338">
      <w:pPr>
        <w:pStyle w:val="Textoindependiente2"/>
        <w:widowControl w:val="0"/>
        <w:jc w:val="center"/>
        <w:rPr>
          <w:lang w:val="es-AR"/>
        </w:rPr>
      </w:pPr>
    </w:p>
    <w:p w:rsidR="001E7F4A" w:rsidRDefault="001E7F4A">
      <w:pPr>
        <w:pStyle w:val="Textoindependiente2"/>
        <w:widowControl w:val="0"/>
        <w:jc w:val="center"/>
        <w:rPr>
          <w:lang w:val="es-AR"/>
        </w:rPr>
      </w:pPr>
    </w:p>
    <w:p w:rsidR="001E7F4A" w:rsidRPr="00202D13" w:rsidRDefault="001E7F4A">
      <w:pPr>
        <w:pStyle w:val="Textoindependiente2"/>
        <w:widowControl w:val="0"/>
        <w:jc w:val="center"/>
        <w:rPr>
          <w:lang w:val="es-AR"/>
        </w:rPr>
      </w:pPr>
    </w:p>
    <w:p w:rsidR="00BE0338" w:rsidRPr="00202D13" w:rsidRDefault="00F757E7">
      <w:pPr>
        <w:pStyle w:val="Textoindependiente2"/>
        <w:widowControl w:val="0"/>
        <w:jc w:val="center"/>
        <w:rPr>
          <w:lang w:val="es-AR"/>
        </w:rPr>
      </w:pPr>
      <w:r w:rsidRPr="00202D13">
        <w:rPr>
          <w:noProof/>
          <w:lang w:val="es-AR" w:eastAsia="es-AR"/>
        </w:rPr>
        <w:drawing>
          <wp:inline distT="0" distB="0" distL="0" distR="0">
            <wp:extent cx="2129155" cy="238823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2388235"/>
                    </a:xfrm>
                    <a:prstGeom prst="rect">
                      <a:avLst/>
                    </a:prstGeom>
                    <a:noFill/>
                    <a:ln>
                      <a:noFill/>
                    </a:ln>
                  </pic:spPr>
                </pic:pic>
              </a:graphicData>
            </a:graphic>
          </wp:inline>
        </w:drawing>
      </w:r>
    </w:p>
    <w:p w:rsidR="00BE0338" w:rsidRPr="00202D13" w:rsidRDefault="00BE0338">
      <w:pPr>
        <w:pStyle w:val="Textoindependiente2"/>
        <w:widowControl w:val="0"/>
        <w:jc w:val="center"/>
        <w:rPr>
          <w:lang w:val="es-AR"/>
        </w:rPr>
      </w:pP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del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entro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uyana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A745F6"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t xml:space="preserve">PAC </w:t>
      </w:r>
    </w:p>
    <w:p w:rsidR="00200C89"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t>Programa de Aseguramiento de la Calidad</w:t>
      </w:r>
    </w:p>
    <w:p w:rsidR="006119A5" w:rsidRPr="00F757E7" w:rsidRDefault="00F9627B" w:rsidP="006119A5">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Pr>
          <w:rFonts w:ascii="Arial" w:hAnsi="Arial"/>
          <w:i/>
          <w:smallCaps/>
          <w:sz w:val="32"/>
          <w:lang w:val="es-AR"/>
          <w14:shadow w14:blurRad="50800" w14:dist="38100" w14:dir="2700000" w14:sx="100000" w14:sy="100000" w14:kx="0" w14:ky="0" w14:algn="tl">
            <w14:srgbClr w14:val="000000">
              <w14:alpha w14:val="60000"/>
            </w14:srgbClr>
          </w14:shadow>
        </w:rPr>
        <w:t>B</w:t>
      </w:r>
      <w:r w:rsidR="006119A5"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 –</w:t>
      </w:r>
      <w:r>
        <w:rPr>
          <w:rFonts w:ascii="Arial" w:hAnsi="Arial"/>
          <w:i/>
          <w:smallCaps/>
          <w:sz w:val="32"/>
          <w:lang w:val="es-AR"/>
          <w14:shadow w14:blurRad="50800" w14:dist="38100" w14:dir="2700000" w14:sx="100000" w14:sy="100000" w14:kx="0" w14:ky="0" w14:algn="tl">
            <w14:srgbClr w14:val="000000">
              <w14:alpha w14:val="60000"/>
            </w14:srgbClr>
          </w14:shadow>
        </w:rPr>
        <w:t>Control de Calidad</w:t>
      </w:r>
    </w:p>
    <w:p w:rsidR="00E94625" w:rsidRPr="00F757E7" w:rsidRDefault="00E94625" w:rsidP="006119A5">
      <w:pPr>
        <w:rPr>
          <w:rFonts w:ascii="Arial" w:hAnsi="Arial"/>
          <w:i/>
          <w:smallCaps/>
          <w:sz w:val="32"/>
          <w:lang w:val="es-AR"/>
          <w14:shadow w14:blurRad="50800" w14:dist="38100" w14:dir="2700000" w14:sx="100000" w14:sy="100000" w14:kx="0" w14:ky="0" w14:algn="tl">
            <w14:srgbClr w14:val="000000">
              <w14:alpha w14:val="60000"/>
            </w14:srgbClr>
          </w14:shadow>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F757E7"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Gerencia de Ingeniería</w:t>
      </w:r>
    </w:p>
    <w:p w:rsidR="001E7F4A" w:rsidRPr="00F757E7" w:rsidRDefault="001E7F4A">
      <w:pPr>
        <w:jc w:val="center"/>
        <w:rPr>
          <w:rFonts w:ascii="Arial" w:hAnsi="Arial"/>
          <w:i/>
          <w:smallCaps/>
          <w:sz w:val="32"/>
          <w:lang w:val="es-AR"/>
          <w14:shadow w14:blurRad="50800" w14:dist="38100" w14:dir="2700000" w14:sx="100000" w14:sy="100000" w14:kx="0" w14:ky="0" w14:algn="tl">
            <w14:srgbClr w14:val="000000">
              <w14:alpha w14:val="60000"/>
            </w14:srgbClr>
          </w14:shadow>
        </w:rPr>
      </w:pPr>
    </w:p>
    <w:p w:rsidR="00A745F6"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Área </w:t>
      </w:r>
    </w:p>
    <w:p w:rsidR="00BE0338"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Pr>
          <w:rFonts w:ascii="Arial" w:hAnsi="Arial"/>
          <w:i/>
          <w:smallCaps/>
          <w:sz w:val="32"/>
          <w:lang w:val="es-AR"/>
          <w14:shadow w14:blurRad="50800" w14:dist="38100" w14:dir="2700000" w14:sx="100000" w14:sy="100000" w14:kx="0" w14:ky="0" w14:algn="tl">
            <w14:srgbClr w14:val="000000">
              <w14:alpha w14:val="60000"/>
            </w14:srgbClr>
          </w14:shadow>
        </w:rPr>
        <w:t>Gestión de la Calidad</w:t>
      </w:r>
    </w:p>
    <w:p w:rsidR="00BE0338" w:rsidRDefault="00BE0338">
      <w:pPr>
        <w:pStyle w:val="Textoindependiente2"/>
        <w:widowControl w:val="0"/>
        <w:rPr>
          <w:sz w:val="32"/>
          <w:lang w:val="es-AR"/>
        </w:rPr>
      </w:pPr>
    </w:p>
    <w:p w:rsidR="00200C89" w:rsidRDefault="00200C89">
      <w:pPr>
        <w:pStyle w:val="Textoindependiente2"/>
        <w:widowControl w:val="0"/>
        <w:rPr>
          <w:sz w:val="32"/>
          <w:lang w:val="es-AR"/>
        </w:rPr>
      </w:pPr>
    </w:p>
    <w:p w:rsidR="001E7F4A" w:rsidRDefault="001E7F4A">
      <w:pPr>
        <w:pStyle w:val="Textoindependiente2"/>
        <w:widowControl w:val="0"/>
        <w:jc w:val="center"/>
        <w:rPr>
          <w:b w:val="0"/>
          <w:i w:val="0"/>
          <w:lang w:val="es-AR"/>
        </w:rPr>
      </w:pPr>
    </w:p>
    <w:p w:rsidR="001E7F4A" w:rsidRDefault="00F757E7">
      <w:pPr>
        <w:pStyle w:val="Textoindependiente2"/>
        <w:widowControl w:val="0"/>
        <w:jc w:val="center"/>
        <w:rPr>
          <w:b w:val="0"/>
          <w:i w:val="0"/>
          <w:lang w:val="es-AR"/>
        </w:rPr>
      </w:pPr>
      <w:r>
        <w:rPr>
          <w:b w:val="0"/>
          <w:i w:val="0"/>
          <w:lang w:val="es-AR"/>
        </w:rPr>
        <w:t xml:space="preserve">Versión </w:t>
      </w:r>
      <w:r w:rsidR="00A745F6">
        <w:rPr>
          <w:b w:val="0"/>
          <w:i w:val="0"/>
          <w:lang w:val="es-AR"/>
        </w:rPr>
        <w:t>0</w:t>
      </w:r>
    </w:p>
    <w:p w:rsidR="001E7F4A" w:rsidRPr="00202D13" w:rsidRDefault="00650AFE">
      <w:pPr>
        <w:pStyle w:val="Textoindependiente2"/>
        <w:widowControl w:val="0"/>
        <w:jc w:val="center"/>
        <w:rPr>
          <w:b w:val="0"/>
          <w:i w:val="0"/>
          <w:lang w:val="es-AR"/>
        </w:rPr>
      </w:pPr>
      <w:r>
        <w:rPr>
          <w:b w:val="0"/>
          <w:i w:val="0"/>
          <w:lang w:val="es-AR"/>
        </w:rPr>
        <w:t>20</w:t>
      </w:r>
      <w:r w:rsidR="00F757E7">
        <w:rPr>
          <w:b w:val="0"/>
          <w:i w:val="0"/>
          <w:lang w:val="es-AR"/>
        </w:rPr>
        <w:t>/</w:t>
      </w:r>
      <w:r w:rsidR="00AF453F">
        <w:rPr>
          <w:b w:val="0"/>
          <w:i w:val="0"/>
          <w:lang w:val="es-AR"/>
        </w:rPr>
        <w:t>0</w:t>
      </w:r>
      <w:r>
        <w:rPr>
          <w:b w:val="0"/>
          <w:i w:val="0"/>
          <w:lang w:val="es-AR"/>
        </w:rPr>
        <w:t>3</w:t>
      </w:r>
      <w:r w:rsidR="00F757E7">
        <w:rPr>
          <w:b w:val="0"/>
          <w:i w:val="0"/>
          <w:lang w:val="es-AR"/>
        </w:rPr>
        <w:t>/1</w:t>
      </w:r>
      <w:r w:rsidR="00A745F6">
        <w:rPr>
          <w:b w:val="0"/>
          <w:i w:val="0"/>
          <w:lang w:val="es-AR"/>
        </w:rPr>
        <w:t>7</w:t>
      </w:r>
    </w:p>
    <w:p w:rsidR="00BE0338" w:rsidRPr="00202D13" w:rsidRDefault="00BE0338">
      <w:pPr>
        <w:pStyle w:val="Textoindependiente2"/>
        <w:widowControl w:val="0"/>
        <w:jc w:val="center"/>
        <w:rPr>
          <w:b w:val="0"/>
          <w:i w:val="0"/>
          <w:lang w:val="es-AR"/>
        </w:rPr>
      </w:pPr>
    </w:p>
    <w:p w:rsidR="00BE0338" w:rsidRPr="00202D13" w:rsidRDefault="00BE0338">
      <w:pPr>
        <w:pStyle w:val="Textoindependiente2"/>
        <w:widowControl w:val="0"/>
        <w:jc w:val="center"/>
        <w:rPr>
          <w:b w:val="0"/>
          <w:i w:val="0"/>
          <w:lang w:val="es-AR"/>
        </w:rPr>
      </w:pPr>
    </w:p>
    <w:p w:rsidR="00BE0338" w:rsidRPr="00202D13" w:rsidRDefault="00BE0338">
      <w:pPr>
        <w:jc w:val="center"/>
        <w:rPr>
          <w:rFonts w:ascii="Arial" w:hAnsi="Arial"/>
          <w:b/>
          <w:i/>
          <w:lang w:val="es-AR"/>
        </w:rPr>
        <w:sectPr w:rsidR="00BE0338" w:rsidRPr="00202D13">
          <w:headerReference w:type="even" r:id="rId9"/>
          <w:headerReference w:type="default" r:id="rId10"/>
          <w:headerReference w:type="first" r:id="rId11"/>
          <w:pgSz w:w="11907" w:h="16840" w:code="9"/>
          <w:pgMar w:top="851" w:right="851" w:bottom="851" w:left="851" w:header="567" w:footer="567" w:gutter="0"/>
          <w:cols w:space="720"/>
          <w:titlePg/>
        </w:sectPr>
      </w:pPr>
    </w:p>
    <w:p w:rsidR="00BE0338" w:rsidRPr="00202D13" w:rsidRDefault="00BE0338">
      <w:pPr>
        <w:jc w:val="both"/>
        <w:rPr>
          <w:rFonts w:ascii="Arial" w:hAnsi="Arial"/>
          <w:b/>
          <w:sz w:val="24"/>
          <w:lang w:val="es-AR"/>
        </w:rPr>
      </w:pPr>
    </w:p>
    <w:p w:rsidR="00BE0338" w:rsidRPr="00202D13" w:rsidRDefault="00BE0338">
      <w:pPr>
        <w:pStyle w:val="Default"/>
        <w:rPr>
          <w:b/>
          <w:lang w:val="es-AR"/>
        </w:rPr>
      </w:pPr>
      <w:r w:rsidRPr="00202D13">
        <w:rPr>
          <w:b/>
          <w:lang w:val="es-AR"/>
        </w:rPr>
        <w:t>HISTORIA DE REVISIONES</w:t>
      </w:r>
    </w:p>
    <w:p w:rsidR="00BE0338" w:rsidRPr="00202D13" w:rsidRDefault="00BE0338">
      <w:pPr>
        <w:pStyle w:val="Default"/>
        <w:rPr>
          <w:lang w:val="es-AR"/>
        </w:rPr>
      </w:pPr>
    </w:p>
    <w:p w:rsidR="00BE0338" w:rsidRPr="00202D13" w:rsidRDefault="00BE0338">
      <w:pPr>
        <w:pStyle w:val="Default"/>
        <w:rPr>
          <w:lang w:val="es-AR"/>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1110"/>
        <w:gridCol w:w="5493"/>
        <w:gridCol w:w="1570"/>
      </w:tblGrid>
      <w:tr w:rsidR="00BE0338" w:rsidRPr="00502B1C" w:rsidTr="00502B1C">
        <w:trPr>
          <w:trHeight w:val="311"/>
          <w:jc w:val="center"/>
        </w:trPr>
        <w:tc>
          <w:tcPr>
            <w:tcW w:w="1110"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Revisión</w:t>
            </w:r>
          </w:p>
        </w:tc>
        <w:tc>
          <w:tcPr>
            <w:tcW w:w="5493"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Descripción</w:t>
            </w:r>
          </w:p>
        </w:tc>
        <w:tc>
          <w:tcPr>
            <w:tcW w:w="1570" w:type="dxa"/>
            <w:tcBorders>
              <w:top w:val="single" w:sz="12" w:space="0" w:color="auto"/>
              <w:bottom w:val="single" w:sz="8" w:space="0" w:color="auto"/>
            </w:tcBorders>
            <w:shd w:val="clear" w:color="auto" w:fill="FFFFFF"/>
            <w:vAlign w:val="center"/>
          </w:tcPr>
          <w:p w:rsidR="00BE0338" w:rsidRPr="00502B1C" w:rsidRDefault="00BE0338" w:rsidP="00502B1C">
            <w:pPr>
              <w:jc w:val="center"/>
              <w:rPr>
                <w:rFonts w:ascii="Arial" w:hAnsi="Arial" w:cs="Arial"/>
                <w:b/>
                <w:sz w:val="22"/>
                <w:szCs w:val="22"/>
                <w:lang w:val="es-AR"/>
              </w:rPr>
            </w:pPr>
            <w:r w:rsidRPr="00502B1C">
              <w:rPr>
                <w:rFonts w:ascii="Arial" w:hAnsi="Arial" w:cs="Arial"/>
                <w:b/>
                <w:sz w:val="22"/>
                <w:szCs w:val="22"/>
                <w:lang w:val="es-AR"/>
              </w:rPr>
              <w:t>Fecha</w:t>
            </w:r>
          </w:p>
        </w:tc>
      </w:tr>
      <w:tr w:rsidR="00BE0338" w:rsidRPr="00502B1C" w:rsidTr="00A1685E">
        <w:trPr>
          <w:trHeight w:val="294"/>
          <w:jc w:val="center"/>
        </w:trPr>
        <w:tc>
          <w:tcPr>
            <w:tcW w:w="1110" w:type="dxa"/>
            <w:tcBorders>
              <w:top w:val="single" w:sz="8" w:space="0" w:color="auto"/>
              <w:bottom w:val="single" w:sz="8" w:space="0" w:color="auto"/>
            </w:tcBorders>
            <w:vAlign w:val="center"/>
          </w:tcPr>
          <w:p w:rsidR="00BE0338" w:rsidRPr="00502B1C" w:rsidRDefault="00BE0338" w:rsidP="00502B1C">
            <w:pPr>
              <w:jc w:val="center"/>
              <w:rPr>
                <w:rFonts w:ascii="Arial" w:hAnsi="Arial" w:cs="Arial"/>
                <w:sz w:val="22"/>
                <w:szCs w:val="22"/>
                <w:lang w:val="es-AR"/>
              </w:rPr>
            </w:pPr>
            <w:r w:rsidRPr="00502B1C">
              <w:rPr>
                <w:rFonts w:ascii="Arial" w:hAnsi="Arial" w:cs="Arial"/>
                <w:sz w:val="22"/>
                <w:szCs w:val="22"/>
                <w:lang w:val="es-AR"/>
              </w:rPr>
              <w:t>0</w:t>
            </w:r>
          </w:p>
        </w:tc>
        <w:tc>
          <w:tcPr>
            <w:tcW w:w="5493" w:type="dxa"/>
            <w:tcBorders>
              <w:top w:val="single" w:sz="8" w:space="0" w:color="auto"/>
              <w:bottom w:val="single" w:sz="8" w:space="0" w:color="auto"/>
            </w:tcBorders>
            <w:vAlign w:val="center"/>
          </w:tcPr>
          <w:p w:rsidR="00BE0338" w:rsidRPr="00502B1C" w:rsidRDefault="00BE0338" w:rsidP="00502B1C">
            <w:pPr>
              <w:rPr>
                <w:rFonts w:ascii="Arial" w:hAnsi="Arial" w:cs="Arial"/>
                <w:sz w:val="22"/>
                <w:szCs w:val="22"/>
                <w:lang w:val="es-AR"/>
              </w:rPr>
            </w:pPr>
            <w:r w:rsidRPr="00502B1C">
              <w:rPr>
                <w:rFonts w:ascii="Arial" w:hAnsi="Arial" w:cs="Arial"/>
                <w:sz w:val="22"/>
                <w:szCs w:val="22"/>
                <w:lang w:val="es-AR"/>
              </w:rPr>
              <w:t>Versión Inicial.</w:t>
            </w:r>
          </w:p>
        </w:tc>
        <w:tc>
          <w:tcPr>
            <w:tcW w:w="1570" w:type="dxa"/>
            <w:tcBorders>
              <w:top w:val="single" w:sz="8" w:space="0" w:color="auto"/>
              <w:bottom w:val="single" w:sz="8" w:space="0" w:color="auto"/>
            </w:tcBorders>
            <w:vAlign w:val="center"/>
          </w:tcPr>
          <w:p w:rsidR="00BE0338" w:rsidRPr="00502B1C" w:rsidRDefault="00650AFE" w:rsidP="00650AFE">
            <w:pPr>
              <w:jc w:val="center"/>
              <w:rPr>
                <w:rFonts w:ascii="Arial" w:hAnsi="Arial" w:cs="Arial"/>
                <w:sz w:val="22"/>
                <w:szCs w:val="22"/>
                <w:lang w:val="es-AR"/>
              </w:rPr>
            </w:pPr>
            <w:r>
              <w:rPr>
                <w:rFonts w:ascii="Arial" w:hAnsi="Arial" w:cs="Arial"/>
                <w:sz w:val="22"/>
                <w:szCs w:val="22"/>
                <w:lang w:val="es-AR"/>
              </w:rPr>
              <w:t>20</w:t>
            </w:r>
            <w:r w:rsidR="00A745F6">
              <w:rPr>
                <w:rFonts w:ascii="Arial" w:hAnsi="Arial" w:cs="Arial"/>
                <w:sz w:val="22"/>
                <w:szCs w:val="22"/>
                <w:lang w:val="es-AR"/>
              </w:rPr>
              <w:t>/0</w:t>
            </w:r>
            <w:r>
              <w:rPr>
                <w:rFonts w:ascii="Arial" w:hAnsi="Arial" w:cs="Arial"/>
                <w:sz w:val="22"/>
                <w:szCs w:val="22"/>
                <w:lang w:val="es-AR"/>
              </w:rPr>
              <w:t>3</w:t>
            </w:r>
            <w:r w:rsidR="00A745F6">
              <w:rPr>
                <w:rFonts w:ascii="Arial" w:hAnsi="Arial" w:cs="Arial"/>
                <w:sz w:val="22"/>
                <w:szCs w:val="22"/>
                <w:lang w:val="es-AR"/>
              </w:rPr>
              <w:t>/2017</w:t>
            </w:r>
          </w:p>
        </w:tc>
      </w:tr>
      <w:tr w:rsidR="00A1685E" w:rsidRPr="00502B1C" w:rsidTr="00502B1C">
        <w:trPr>
          <w:trHeight w:val="294"/>
          <w:jc w:val="center"/>
        </w:trPr>
        <w:tc>
          <w:tcPr>
            <w:tcW w:w="1110" w:type="dxa"/>
            <w:tcBorders>
              <w:top w:val="single" w:sz="8" w:space="0" w:color="auto"/>
            </w:tcBorders>
            <w:vAlign w:val="center"/>
          </w:tcPr>
          <w:p w:rsidR="00A1685E" w:rsidRPr="00502B1C" w:rsidRDefault="00A1685E" w:rsidP="00502B1C">
            <w:pPr>
              <w:jc w:val="center"/>
              <w:rPr>
                <w:rFonts w:ascii="Arial" w:hAnsi="Arial" w:cs="Arial"/>
                <w:sz w:val="22"/>
                <w:szCs w:val="22"/>
                <w:lang w:val="es-AR"/>
              </w:rPr>
            </w:pPr>
          </w:p>
        </w:tc>
        <w:tc>
          <w:tcPr>
            <w:tcW w:w="5493" w:type="dxa"/>
            <w:tcBorders>
              <w:top w:val="single" w:sz="8" w:space="0" w:color="auto"/>
            </w:tcBorders>
            <w:vAlign w:val="center"/>
          </w:tcPr>
          <w:p w:rsidR="00A1685E" w:rsidRPr="00502B1C" w:rsidRDefault="00A1685E" w:rsidP="00502B1C">
            <w:pPr>
              <w:rPr>
                <w:rFonts w:ascii="Arial" w:hAnsi="Arial" w:cs="Arial"/>
                <w:sz w:val="22"/>
                <w:szCs w:val="22"/>
                <w:lang w:val="es-AR"/>
              </w:rPr>
            </w:pPr>
          </w:p>
        </w:tc>
        <w:tc>
          <w:tcPr>
            <w:tcW w:w="1570" w:type="dxa"/>
            <w:tcBorders>
              <w:top w:val="single" w:sz="8" w:space="0" w:color="auto"/>
            </w:tcBorders>
            <w:vAlign w:val="center"/>
          </w:tcPr>
          <w:p w:rsidR="00A1685E" w:rsidRDefault="00A1685E" w:rsidP="00502B1C">
            <w:pPr>
              <w:jc w:val="center"/>
              <w:rPr>
                <w:rFonts w:ascii="Arial" w:hAnsi="Arial" w:cs="Arial"/>
                <w:sz w:val="22"/>
                <w:szCs w:val="22"/>
                <w:lang w:val="es-AR"/>
              </w:rPr>
            </w:pPr>
          </w:p>
        </w:tc>
      </w:tr>
    </w:tbl>
    <w:p w:rsidR="00BE0338" w:rsidRPr="00202D13" w:rsidRDefault="00BE0338">
      <w:pPr>
        <w:pStyle w:val="CM9"/>
        <w:spacing w:line="228" w:lineRule="atLeast"/>
        <w:jc w:val="both"/>
        <w:rPr>
          <w:b/>
          <w:lang w:val="es-AR"/>
        </w:rPr>
      </w:pPr>
    </w:p>
    <w:p w:rsidR="00BE0338" w:rsidRPr="00202D13" w:rsidRDefault="00BE0338">
      <w:pPr>
        <w:rPr>
          <w:rFonts w:ascii="Arial" w:hAnsi="Arial"/>
          <w:b/>
          <w:sz w:val="22"/>
          <w:u w:val="single"/>
          <w:lang w:val="es-AR"/>
        </w:rPr>
      </w:pPr>
      <w:r w:rsidRPr="00202D13">
        <w:rPr>
          <w:rFonts w:ascii="Arial" w:hAnsi="Arial"/>
          <w:b/>
          <w:sz w:val="22"/>
          <w:u w:val="single"/>
          <w:lang w:val="es-AR"/>
        </w:rPr>
        <w:br w:type="page"/>
      </w:r>
      <w:bookmarkStart w:id="0" w:name="_GoBack"/>
      <w:bookmarkEnd w:id="0"/>
    </w:p>
    <w:p w:rsidR="003A2418" w:rsidRPr="003A2418" w:rsidRDefault="003A2418">
      <w:pPr>
        <w:pStyle w:val="Default"/>
        <w:rPr>
          <w:sz w:val="22"/>
          <w:szCs w:val="22"/>
          <w:lang w:val="es-AR"/>
        </w:rPr>
      </w:pPr>
    </w:p>
    <w:p w:rsidR="0048334B" w:rsidRDefault="0048334B" w:rsidP="0048334B">
      <w:pPr>
        <w:pStyle w:val="CM9"/>
        <w:spacing w:line="228" w:lineRule="atLeast"/>
        <w:jc w:val="both"/>
        <w:rPr>
          <w:lang w:val="es-ES"/>
        </w:rPr>
      </w:pPr>
      <w:r>
        <w:rPr>
          <w:b/>
          <w:lang w:val="es-ES"/>
        </w:rPr>
        <w:t>TABLA DE CONTENIDO</w:t>
      </w:r>
      <w:r>
        <w:rPr>
          <w:lang w:val="es-ES"/>
        </w:rPr>
        <w:tab/>
      </w:r>
      <w:r>
        <w:rPr>
          <w:lang w:val="es-ES"/>
        </w:rPr>
        <w:tab/>
      </w:r>
      <w:r>
        <w:rPr>
          <w:lang w:val="es-ES"/>
        </w:rPr>
        <w:tab/>
      </w:r>
      <w:r>
        <w:rPr>
          <w:lang w:val="es-ES"/>
        </w:rPr>
        <w:tab/>
      </w:r>
      <w:r>
        <w:rPr>
          <w:lang w:val="es-ES"/>
        </w:rPr>
        <w:tab/>
        <w:t xml:space="preserve">                                             </w:t>
      </w:r>
      <w:r>
        <w:rPr>
          <w:b/>
          <w:sz w:val="20"/>
          <w:lang w:val="es-ES"/>
        </w:rPr>
        <w:t>Página</w:t>
      </w:r>
    </w:p>
    <w:p w:rsidR="0048334B" w:rsidRPr="003644AC" w:rsidRDefault="0048334B" w:rsidP="0048334B">
      <w:pPr>
        <w:pStyle w:val="Default"/>
        <w:rPr>
          <w:rFonts w:cs="Arial"/>
          <w:sz w:val="22"/>
          <w:szCs w:val="22"/>
          <w:lang w:val="es-ES"/>
        </w:rPr>
      </w:pPr>
    </w:p>
    <w:p w:rsidR="003644AC" w:rsidRPr="003644AC" w:rsidRDefault="0048334B">
      <w:pPr>
        <w:pStyle w:val="TDC1"/>
        <w:tabs>
          <w:tab w:val="left" w:pos="400"/>
          <w:tab w:val="right" w:leader="dot" w:pos="9345"/>
        </w:tabs>
        <w:rPr>
          <w:rFonts w:ascii="Arial" w:eastAsiaTheme="minorEastAsia" w:hAnsi="Arial" w:cs="Arial"/>
          <w:b w:val="0"/>
          <w:bCs w:val="0"/>
          <w:caps w:val="0"/>
          <w:noProof/>
          <w:sz w:val="22"/>
          <w:szCs w:val="22"/>
          <w:lang w:val="es-AR" w:eastAsia="es-AR"/>
        </w:rPr>
      </w:pPr>
      <w:r w:rsidRPr="003644AC">
        <w:rPr>
          <w:rFonts w:ascii="Arial" w:hAnsi="Arial" w:cs="Arial"/>
          <w:sz w:val="22"/>
          <w:szCs w:val="22"/>
          <w:lang w:val="es-AR"/>
        </w:rPr>
        <w:fldChar w:fldCharType="begin"/>
      </w:r>
      <w:r w:rsidRPr="003644AC">
        <w:rPr>
          <w:rFonts w:ascii="Arial" w:hAnsi="Arial" w:cs="Arial"/>
          <w:sz w:val="22"/>
          <w:szCs w:val="22"/>
          <w:lang w:val="es-AR"/>
        </w:rPr>
        <w:instrText xml:space="preserve"> TOC \o "1-1" \h \z \u </w:instrText>
      </w:r>
      <w:r w:rsidRPr="003644AC">
        <w:rPr>
          <w:rFonts w:ascii="Arial" w:hAnsi="Arial" w:cs="Arial"/>
          <w:sz w:val="22"/>
          <w:szCs w:val="22"/>
          <w:lang w:val="es-AR"/>
        </w:rPr>
        <w:fldChar w:fldCharType="separate"/>
      </w:r>
      <w:hyperlink w:anchor="_Toc474228569" w:history="1">
        <w:r w:rsidR="003644AC" w:rsidRPr="003644AC">
          <w:rPr>
            <w:rStyle w:val="Hipervnculo"/>
            <w:rFonts w:ascii="Arial" w:hAnsi="Arial" w:cs="Arial"/>
            <w:noProof/>
            <w:sz w:val="22"/>
            <w:szCs w:val="22"/>
          </w:rPr>
          <w:t>1.</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OBJETO</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_Toc474228569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3</w:t>
        </w:r>
        <w:r w:rsidR="003644AC" w:rsidRPr="003644AC">
          <w:rPr>
            <w:rFonts w:ascii="Arial" w:hAnsi="Arial" w:cs="Arial"/>
            <w:noProof/>
            <w:webHidden/>
            <w:sz w:val="22"/>
            <w:szCs w:val="22"/>
          </w:rPr>
          <w:fldChar w:fldCharType="end"/>
        </w:r>
      </w:hyperlink>
    </w:p>
    <w:p w:rsidR="003644AC" w:rsidRPr="003644AC" w:rsidRDefault="00650AFE">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0" w:history="1">
        <w:r w:rsidR="003644AC" w:rsidRPr="003644AC">
          <w:rPr>
            <w:rStyle w:val="Hipervnculo"/>
            <w:rFonts w:ascii="Arial" w:hAnsi="Arial" w:cs="Arial"/>
            <w:noProof/>
            <w:sz w:val="22"/>
            <w:szCs w:val="22"/>
          </w:rPr>
          <w:t>2.</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ALCANCE</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_Toc474228570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3</w:t>
        </w:r>
        <w:r w:rsidR="003644AC" w:rsidRPr="003644AC">
          <w:rPr>
            <w:rFonts w:ascii="Arial" w:hAnsi="Arial" w:cs="Arial"/>
            <w:noProof/>
            <w:webHidden/>
            <w:sz w:val="22"/>
            <w:szCs w:val="22"/>
          </w:rPr>
          <w:fldChar w:fldCharType="end"/>
        </w:r>
      </w:hyperlink>
    </w:p>
    <w:p w:rsidR="003644AC" w:rsidRPr="003644AC" w:rsidRDefault="00650AFE">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1" w:history="1">
        <w:r w:rsidR="003644AC" w:rsidRPr="003644AC">
          <w:rPr>
            <w:rStyle w:val="Hipervnculo"/>
            <w:rFonts w:ascii="Arial" w:hAnsi="Arial" w:cs="Arial"/>
            <w:noProof/>
            <w:sz w:val="22"/>
            <w:szCs w:val="22"/>
          </w:rPr>
          <w:t>3.</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GENERALIDADES</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_Toc474228571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4</w:t>
        </w:r>
        <w:r w:rsidR="003644AC" w:rsidRPr="003644AC">
          <w:rPr>
            <w:rFonts w:ascii="Arial" w:hAnsi="Arial" w:cs="Arial"/>
            <w:noProof/>
            <w:webHidden/>
            <w:sz w:val="22"/>
            <w:szCs w:val="22"/>
          </w:rPr>
          <w:fldChar w:fldCharType="end"/>
        </w:r>
      </w:hyperlink>
    </w:p>
    <w:p w:rsidR="003644AC" w:rsidRPr="003644AC" w:rsidRDefault="00650AFE">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2" w:history="1">
        <w:r w:rsidR="003644AC" w:rsidRPr="003644AC">
          <w:rPr>
            <w:rStyle w:val="Hipervnculo"/>
            <w:rFonts w:ascii="Arial" w:hAnsi="Arial" w:cs="Arial"/>
            <w:noProof/>
            <w:sz w:val="22"/>
            <w:szCs w:val="22"/>
          </w:rPr>
          <w:t>4.</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DESARROLLO</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_Toc474228572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4</w:t>
        </w:r>
        <w:r w:rsidR="003644AC" w:rsidRPr="003644AC">
          <w:rPr>
            <w:rFonts w:ascii="Arial" w:hAnsi="Arial" w:cs="Arial"/>
            <w:noProof/>
            <w:webHidden/>
            <w:sz w:val="22"/>
            <w:szCs w:val="22"/>
          </w:rPr>
          <w:fldChar w:fldCharType="end"/>
        </w:r>
      </w:hyperlink>
    </w:p>
    <w:p w:rsidR="003644AC" w:rsidRPr="003644AC" w:rsidRDefault="00650AFE">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3" w:history="1">
        <w:r w:rsidR="003644AC" w:rsidRPr="003644AC">
          <w:rPr>
            <w:rStyle w:val="Hipervnculo"/>
            <w:rFonts w:ascii="Arial" w:hAnsi="Arial" w:cs="Arial"/>
            <w:noProof/>
            <w:sz w:val="22"/>
            <w:szCs w:val="22"/>
          </w:rPr>
          <w:t>5.</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REGISTROS</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_Toc474228573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5</w:t>
        </w:r>
        <w:r w:rsidR="003644AC" w:rsidRPr="003644AC">
          <w:rPr>
            <w:rFonts w:ascii="Arial" w:hAnsi="Arial" w:cs="Arial"/>
            <w:noProof/>
            <w:webHidden/>
            <w:sz w:val="22"/>
            <w:szCs w:val="22"/>
          </w:rPr>
          <w:fldChar w:fldCharType="end"/>
        </w:r>
      </w:hyperlink>
    </w:p>
    <w:p w:rsidR="0044568C" w:rsidRDefault="0048334B" w:rsidP="0048334B">
      <w:pPr>
        <w:spacing w:line="360" w:lineRule="auto"/>
        <w:rPr>
          <w:rFonts w:ascii="Arial" w:hAnsi="Arial" w:cs="Arial"/>
          <w:lang w:val="es-MX"/>
        </w:rPr>
      </w:pPr>
      <w:r w:rsidRPr="003644AC">
        <w:rPr>
          <w:rFonts w:ascii="Arial" w:hAnsi="Arial" w:cs="Arial"/>
          <w:sz w:val="22"/>
          <w:szCs w:val="22"/>
          <w:lang w:val="es-AR"/>
        </w:rPr>
        <w:fldChar w:fldCharType="end"/>
      </w: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644AC" w:rsidRDefault="003644AC" w:rsidP="003644AC">
      <w:pPr>
        <w:pStyle w:val="Default"/>
        <w:rPr>
          <w:sz w:val="22"/>
          <w:u w:val="single"/>
        </w:rPr>
      </w:pPr>
    </w:p>
    <w:p w:rsidR="00F61256" w:rsidRPr="00F8488C" w:rsidRDefault="00F61256" w:rsidP="00F61256">
      <w:pPr>
        <w:pStyle w:val="Ttulo1"/>
        <w:numPr>
          <w:ilvl w:val="0"/>
          <w:numId w:val="0"/>
        </w:numPr>
        <w:rPr>
          <w:u w:val="single"/>
          <w:lang w:val="es-AR"/>
        </w:rPr>
      </w:pPr>
      <w:bookmarkStart w:id="1" w:name="_Toc175470468"/>
      <w:r w:rsidRPr="00F8488C">
        <w:rPr>
          <w:u w:val="single"/>
          <w:lang w:val="es-AR"/>
        </w:rPr>
        <w:lastRenderedPageBreak/>
        <w:t>OBJETO</w:t>
      </w:r>
      <w:bookmarkEnd w:id="1"/>
    </w:p>
    <w:p w:rsidR="00F61256" w:rsidRPr="008E63C7" w:rsidRDefault="00F61256" w:rsidP="00F61256">
      <w:pPr>
        <w:pStyle w:val="Normal9"/>
        <w:tabs>
          <w:tab w:val="clear" w:pos="0"/>
        </w:tabs>
        <w:rPr>
          <w:noProof w:val="0"/>
        </w:rPr>
      </w:pPr>
    </w:p>
    <w:p w:rsidR="00F61256" w:rsidRDefault="00F61256" w:rsidP="00F61256">
      <w:pPr>
        <w:jc w:val="both"/>
        <w:rPr>
          <w:rFonts w:ascii="Arial" w:hAnsi="Arial"/>
          <w:sz w:val="22"/>
          <w:lang w:val="es-AR"/>
        </w:rPr>
      </w:pPr>
      <w:r>
        <w:rPr>
          <w:rFonts w:ascii="Arial" w:hAnsi="Arial"/>
          <w:sz w:val="22"/>
          <w:lang w:val="es-AR"/>
        </w:rPr>
        <w:t>Dar pautas generales para las tareas de control de transporte, recepción y estiba de caños de acero.</w:t>
      </w:r>
    </w:p>
    <w:p w:rsidR="00F61256" w:rsidRPr="008E63C7" w:rsidRDefault="00F61256" w:rsidP="00F61256">
      <w:pPr>
        <w:jc w:val="center"/>
        <w:rPr>
          <w:rFonts w:ascii="Arial" w:hAnsi="Arial"/>
          <w:sz w:val="22"/>
          <w:lang w:val="es-AR"/>
        </w:rPr>
      </w:pPr>
    </w:p>
    <w:p w:rsidR="00F61256" w:rsidRPr="005328B8" w:rsidRDefault="00F61256" w:rsidP="00F61256">
      <w:pPr>
        <w:pStyle w:val="Ttulo1"/>
        <w:numPr>
          <w:ilvl w:val="0"/>
          <w:numId w:val="0"/>
        </w:numPr>
        <w:ind w:left="360" w:hanging="360"/>
        <w:rPr>
          <w:u w:val="single"/>
          <w:lang w:val="es-AR"/>
        </w:rPr>
      </w:pPr>
      <w:bookmarkStart w:id="2" w:name="_Toc175470471"/>
      <w:r w:rsidRPr="00F8488C">
        <w:rPr>
          <w:u w:val="single"/>
          <w:lang w:val="es-AR"/>
        </w:rPr>
        <w:t>ALCANCE</w:t>
      </w:r>
      <w:bookmarkEnd w:id="2"/>
    </w:p>
    <w:p w:rsidR="00F61256" w:rsidRPr="008E63C7" w:rsidRDefault="00F61256" w:rsidP="00F61256">
      <w:pPr>
        <w:jc w:val="both"/>
        <w:rPr>
          <w:lang w:val="es-AR"/>
        </w:rPr>
      </w:pPr>
    </w:p>
    <w:p w:rsidR="00F61256" w:rsidRDefault="00F61256" w:rsidP="00F61256">
      <w:pPr>
        <w:jc w:val="both"/>
        <w:rPr>
          <w:rFonts w:ascii="Arial" w:hAnsi="Arial"/>
          <w:sz w:val="22"/>
          <w:lang w:val="es-AR"/>
        </w:rPr>
      </w:pPr>
      <w:r>
        <w:rPr>
          <w:rFonts w:ascii="Arial" w:hAnsi="Arial"/>
          <w:sz w:val="22"/>
          <w:lang w:val="es-AR"/>
        </w:rPr>
        <w:t>Caños de acero a instalar en líneas de transmisión y líneas de distribución.</w:t>
      </w:r>
    </w:p>
    <w:p w:rsidR="00F61256" w:rsidRPr="008E63C7" w:rsidRDefault="00F61256" w:rsidP="00F61256">
      <w:pPr>
        <w:jc w:val="both"/>
        <w:rPr>
          <w:rFonts w:ascii="Arial" w:hAnsi="Arial"/>
          <w:sz w:val="22"/>
          <w:lang w:val="es-AR"/>
        </w:rPr>
      </w:pPr>
    </w:p>
    <w:bookmarkStart w:id="3" w:name="_Toc175470477"/>
    <w:p w:rsidR="00F61256" w:rsidRDefault="00F61256" w:rsidP="00F61256">
      <w:pPr>
        <w:pStyle w:val="Ttulo1"/>
        <w:numPr>
          <w:ilvl w:val="0"/>
          <w:numId w:val="0"/>
        </w:numPr>
        <w:ind w:left="360" w:hanging="360"/>
        <w:rPr>
          <w:u w:val="single"/>
          <w:lang w:val="es-AR"/>
        </w:rPr>
      </w:pPr>
      <w:r>
        <w:rPr>
          <w:noProof/>
          <w:u w:val="single"/>
          <w:lang w:val="es-AR" w:eastAsia="es-AR"/>
        </w:rPr>
        <mc:AlternateContent>
          <mc:Choice Requires="wps">
            <w:drawing>
              <wp:anchor distT="0" distB="0" distL="114300" distR="114300" simplePos="0" relativeHeight="251659776" behindDoc="0" locked="0" layoutInCell="0" allowOverlap="1" wp14:anchorId="69FFCE14" wp14:editId="1591BFD1">
                <wp:simplePos x="0" y="0"/>
                <wp:positionH relativeFrom="column">
                  <wp:posOffset>4803775</wp:posOffset>
                </wp:positionH>
                <wp:positionV relativeFrom="paragraph">
                  <wp:posOffset>3020695</wp:posOffset>
                </wp:positionV>
                <wp:extent cx="381000" cy="244475"/>
                <wp:effectExtent l="0" t="1270" r="254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256" w:rsidRDefault="00F61256" w:rsidP="00F61256">
                            <w:pPr>
                              <w:rPr>
                                <w:snapToGrid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FCE14" id="_x0000_t202" coordsize="21600,21600" o:spt="202" path="m,l,21600r21600,l21600,xe">
                <v:stroke joinstyle="miter"/>
                <v:path gradientshapeok="t" o:connecttype="rect"/>
              </v:shapetype>
              <v:shape id="Text Box 2" o:spid="_x0000_s1026" type="#_x0000_t202" style="position:absolute;left:0;text-align:left;margin-left:378.25pt;margin-top:237.85pt;width:30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" o:allowincell="f" filled="f" fillcolor="#0c9" stroked="f">
                <v:textbox>
                  <w:txbxContent>
                    <w:p w:rsidR="00F61256" w:rsidRDefault="00F61256" w:rsidP="00F61256">
                      <w:pPr>
                        <w:rPr>
                          <w:snapToGrid w:val="0"/>
                          <w:color w:val="000000"/>
                        </w:rPr>
                      </w:pPr>
                    </w:p>
                  </w:txbxContent>
                </v:textbox>
              </v:shape>
            </w:pict>
          </mc:Fallback>
        </mc:AlternateContent>
      </w:r>
      <w:r w:rsidRPr="00F8488C">
        <w:rPr>
          <w:u w:val="single"/>
          <w:lang w:val="es-AR"/>
        </w:rPr>
        <w:t xml:space="preserve">DESARROLLO </w:t>
      </w:r>
      <w:bookmarkEnd w:id="3"/>
    </w:p>
    <w:p w:rsidR="00F61256" w:rsidRDefault="00F61256" w:rsidP="00F61256">
      <w:pPr>
        <w:jc w:val="both"/>
        <w:rPr>
          <w:rFonts w:ascii="Arial" w:hAnsi="Arial" w:cs="Arial"/>
          <w:sz w:val="22"/>
          <w:szCs w:val="22"/>
          <w:lang w:val="es-AR"/>
        </w:rPr>
      </w:pPr>
    </w:p>
    <w:p w:rsidR="00F61256" w:rsidRPr="003958D5" w:rsidRDefault="00F61256" w:rsidP="00F61256">
      <w:pPr>
        <w:jc w:val="both"/>
        <w:rPr>
          <w:rFonts w:ascii="Arial" w:hAnsi="Arial" w:cs="Arial"/>
          <w:sz w:val="22"/>
          <w:szCs w:val="22"/>
          <w:lang w:val="es-AR"/>
        </w:rPr>
      </w:pPr>
      <w:r w:rsidRPr="003958D5">
        <w:rPr>
          <w:rFonts w:ascii="Arial" w:hAnsi="Arial" w:cs="Arial"/>
          <w:sz w:val="22"/>
          <w:szCs w:val="22"/>
          <w:lang w:val="es-AR"/>
        </w:rPr>
        <w:t xml:space="preserve">La empresa que ejecute la obra deberá asegurar el cumplimiento de los requisitos establecidos en el presente instructivo durante las actividades de transporte, recepción y estiba, además de confeccionar los registros correspondientes en tiempo y forma.  Obras y </w:t>
      </w:r>
      <w:proofErr w:type="spellStart"/>
      <w:r w:rsidRPr="003958D5">
        <w:rPr>
          <w:rFonts w:ascii="Arial" w:hAnsi="Arial" w:cs="Arial"/>
          <w:sz w:val="22"/>
          <w:szCs w:val="22"/>
          <w:lang w:val="es-AR"/>
        </w:rPr>
        <w:t>GdC</w:t>
      </w:r>
      <w:proofErr w:type="spellEnd"/>
      <w:r w:rsidRPr="003958D5">
        <w:rPr>
          <w:rFonts w:ascii="Arial" w:hAnsi="Arial" w:cs="Arial"/>
          <w:sz w:val="22"/>
          <w:szCs w:val="22"/>
          <w:lang w:val="es-AR"/>
        </w:rPr>
        <w:t xml:space="preserve"> podrán auditar cualquiera de estas actividades, dependiendo del resultado de estas auditorías, la validación de lo declarado por la empresa que ejecuta la obra en los registros exigidos por este instructivo.</w:t>
      </w:r>
    </w:p>
    <w:p w:rsidR="00F61256" w:rsidRDefault="00F61256" w:rsidP="00F61256">
      <w:pPr>
        <w:jc w:val="both"/>
        <w:rPr>
          <w:rFonts w:ascii="Arial" w:hAnsi="Arial" w:cs="Arial"/>
          <w:sz w:val="22"/>
          <w:szCs w:val="22"/>
          <w:lang w:val="es-AR"/>
        </w:rPr>
      </w:pPr>
    </w:p>
    <w:p w:rsidR="00F61256" w:rsidRPr="007C5F2B" w:rsidRDefault="00F61256" w:rsidP="00F61256">
      <w:pPr>
        <w:pStyle w:val="Ttulo1"/>
        <w:numPr>
          <w:ilvl w:val="0"/>
          <w:numId w:val="0"/>
        </w:numPr>
        <w:rPr>
          <w:u w:val="single"/>
          <w:lang w:val="es-AR"/>
        </w:rPr>
      </w:pPr>
      <w:r>
        <w:rPr>
          <w:u w:val="single"/>
          <w:lang w:val="es-AR"/>
        </w:rPr>
        <w:t>Requisitos de transporte</w:t>
      </w:r>
    </w:p>
    <w:p w:rsidR="00F61256" w:rsidRDefault="00F61256" w:rsidP="00F61256">
      <w:pPr>
        <w:rPr>
          <w:lang w:val="es-AR"/>
        </w:rPr>
      </w:pPr>
    </w:p>
    <w:p w:rsidR="00F61256" w:rsidRDefault="00F61256" w:rsidP="00F61256">
      <w:pPr>
        <w:jc w:val="both"/>
        <w:rPr>
          <w:rFonts w:ascii="Arial" w:hAnsi="Arial" w:cs="Arial"/>
          <w:sz w:val="22"/>
          <w:szCs w:val="22"/>
          <w:lang w:val="es-AR"/>
        </w:rPr>
      </w:pPr>
      <w:r>
        <w:rPr>
          <w:rFonts w:ascii="Arial" w:hAnsi="Arial" w:cs="Arial"/>
          <w:sz w:val="22"/>
          <w:szCs w:val="22"/>
          <w:lang w:val="es-AR"/>
        </w:rPr>
        <w:t>Los caños deberán ser transportados en camiones con semirremolques planos.</w:t>
      </w:r>
    </w:p>
    <w:p w:rsidR="00F61256" w:rsidRDefault="00F61256" w:rsidP="00F61256">
      <w:pPr>
        <w:jc w:val="both"/>
        <w:rPr>
          <w:rFonts w:ascii="Arial" w:hAnsi="Arial" w:cs="Arial"/>
          <w:sz w:val="22"/>
          <w:szCs w:val="22"/>
          <w:lang w:val="es-AR"/>
        </w:rPr>
      </w:pPr>
      <w:r>
        <w:rPr>
          <w:rFonts w:ascii="Arial" w:hAnsi="Arial" w:cs="Arial"/>
          <w:sz w:val="22"/>
          <w:szCs w:val="22"/>
          <w:lang w:val="es-AR"/>
        </w:rPr>
        <w:t xml:space="preserve">Deberá cumplirse como mínimo lo establecido en el punto 4.5 de la NAG-109 “Acondicionamiento para el transporte”. </w:t>
      </w:r>
    </w:p>
    <w:p w:rsidR="00F61256" w:rsidRDefault="00F61256" w:rsidP="00F61256">
      <w:pPr>
        <w:jc w:val="both"/>
        <w:rPr>
          <w:rFonts w:ascii="Arial" w:hAnsi="Arial" w:cs="Arial"/>
          <w:sz w:val="22"/>
          <w:szCs w:val="22"/>
          <w:lang w:val="es-AR"/>
        </w:rPr>
      </w:pPr>
      <w:r>
        <w:rPr>
          <w:rFonts w:ascii="Arial" w:hAnsi="Arial" w:cs="Arial"/>
          <w:sz w:val="22"/>
          <w:szCs w:val="22"/>
          <w:lang w:val="es-AR"/>
        </w:rPr>
        <w:t>Los caños se transportarán sobre apoyos rígidos de madera (tirantes y cuñas, como se recomienda en la figura 8 de la NAG-109), los cuales deberán ser especificados en el contrato de transporte.</w:t>
      </w:r>
    </w:p>
    <w:p w:rsidR="00F61256" w:rsidRDefault="00F61256" w:rsidP="00F61256">
      <w:pPr>
        <w:jc w:val="both"/>
        <w:rPr>
          <w:rFonts w:ascii="Arial" w:hAnsi="Arial" w:cs="Arial"/>
          <w:sz w:val="22"/>
          <w:szCs w:val="22"/>
          <w:lang w:val="es-AR"/>
        </w:rPr>
      </w:pPr>
      <w:r w:rsidRPr="009239E7">
        <w:rPr>
          <w:rFonts w:ascii="Arial" w:hAnsi="Arial" w:cs="Arial"/>
          <w:sz w:val="22"/>
          <w:szCs w:val="22"/>
          <w:lang w:val="es-AR"/>
        </w:rPr>
        <w:t>Los caños viajarán acompañados de los certifica</w:t>
      </w:r>
      <w:r>
        <w:rPr>
          <w:rFonts w:ascii="Arial" w:hAnsi="Arial" w:cs="Arial"/>
          <w:sz w:val="22"/>
          <w:szCs w:val="22"/>
          <w:lang w:val="es-AR"/>
        </w:rPr>
        <w:t>dos de calidad de fabricación, y si corresponde, de los certificados de calidad del revestimiento.</w:t>
      </w:r>
    </w:p>
    <w:p w:rsidR="00F61256" w:rsidRDefault="00F61256" w:rsidP="00F61256">
      <w:pPr>
        <w:rPr>
          <w:lang w:val="es-AR"/>
        </w:rPr>
      </w:pPr>
    </w:p>
    <w:p w:rsidR="00F61256" w:rsidRDefault="00F61256" w:rsidP="00F61256">
      <w:pPr>
        <w:pStyle w:val="Ttulo1"/>
        <w:numPr>
          <w:ilvl w:val="0"/>
          <w:numId w:val="0"/>
        </w:numPr>
        <w:rPr>
          <w:u w:val="single"/>
          <w:lang w:val="es-AR"/>
        </w:rPr>
      </w:pPr>
      <w:r w:rsidRPr="00222B7F">
        <w:rPr>
          <w:u w:val="single"/>
          <w:lang w:val="es-AR"/>
        </w:rPr>
        <w:t>Requisitos de recepción</w:t>
      </w:r>
    </w:p>
    <w:p w:rsidR="00F61256" w:rsidRDefault="00F61256" w:rsidP="00F61256">
      <w:pPr>
        <w:rPr>
          <w:lang w:val="es-AR"/>
        </w:rPr>
      </w:pPr>
    </w:p>
    <w:p w:rsidR="00F61256" w:rsidRDefault="00F61256" w:rsidP="00F61256">
      <w:pPr>
        <w:jc w:val="both"/>
        <w:rPr>
          <w:rFonts w:ascii="Arial" w:hAnsi="Arial" w:cs="Arial"/>
          <w:sz w:val="22"/>
          <w:szCs w:val="22"/>
          <w:lang w:val="es-AR"/>
        </w:rPr>
      </w:pPr>
      <w:r>
        <w:rPr>
          <w:rFonts w:ascii="Arial" w:hAnsi="Arial" w:cs="Arial"/>
          <w:sz w:val="22"/>
          <w:szCs w:val="22"/>
          <w:lang w:val="es-AR"/>
        </w:rPr>
        <w:t>Durante la recepción de los caños, deberá controlarse que se hayan cumplido las condiciones de transporte exigidas por este instructivo.</w:t>
      </w:r>
    </w:p>
    <w:p w:rsidR="00F61256" w:rsidRDefault="00F61256" w:rsidP="00F61256">
      <w:pPr>
        <w:jc w:val="both"/>
        <w:rPr>
          <w:rFonts w:ascii="Arial" w:hAnsi="Arial" w:cs="Arial"/>
          <w:sz w:val="22"/>
          <w:szCs w:val="22"/>
          <w:lang w:val="es-AR"/>
        </w:rPr>
      </w:pPr>
      <w:r>
        <w:rPr>
          <w:rFonts w:ascii="Arial" w:hAnsi="Arial" w:cs="Arial"/>
          <w:sz w:val="22"/>
          <w:szCs w:val="22"/>
          <w:lang w:val="es-AR"/>
        </w:rPr>
        <w:t>Se llevarán a cabo los siguientes controles:</w:t>
      </w:r>
    </w:p>
    <w:p w:rsidR="00F61256" w:rsidRPr="00E11134" w:rsidRDefault="00F61256" w:rsidP="00F61256">
      <w:pPr>
        <w:pStyle w:val="Prrafodelista"/>
        <w:numPr>
          <w:ilvl w:val="0"/>
          <w:numId w:val="8"/>
        </w:numPr>
        <w:spacing w:after="0" w:line="240" w:lineRule="auto"/>
        <w:jc w:val="both"/>
        <w:rPr>
          <w:rFonts w:ascii="Arial" w:hAnsi="Arial" w:cs="Arial"/>
        </w:rPr>
      </w:pPr>
      <w:r>
        <w:rPr>
          <w:rFonts w:ascii="Arial" w:hAnsi="Arial" w:cs="Arial"/>
        </w:rPr>
        <w:t>Dimensional: se verificará diámetro exterior, diámetro interior, espesor de pared. Deberán respetarse las tolerancias aplicables a estas dimensiones especificadas en la norma fabricación correspondiente al caño inspeccionado.</w:t>
      </w:r>
    </w:p>
    <w:p w:rsidR="00F61256" w:rsidRDefault="00F61256" w:rsidP="00F61256">
      <w:pPr>
        <w:pStyle w:val="Prrafodelista"/>
        <w:numPr>
          <w:ilvl w:val="0"/>
          <w:numId w:val="8"/>
        </w:numPr>
        <w:spacing w:after="0" w:line="240" w:lineRule="auto"/>
        <w:jc w:val="both"/>
        <w:rPr>
          <w:rFonts w:ascii="Arial" w:hAnsi="Arial" w:cs="Arial"/>
        </w:rPr>
      </w:pPr>
      <w:r>
        <w:rPr>
          <w:rFonts w:ascii="Arial" w:hAnsi="Arial" w:cs="Arial"/>
        </w:rPr>
        <w:t>Inspección visual:</w:t>
      </w:r>
    </w:p>
    <w:p w:rsidR="00F61256" w:rsidRDefault="00F61256" w:rsidP="00F61256">
      <w:pPr>
        <w:pStyle w:val="Prrafodelista"/>
        <w:ind w:left="780"/>
        <w:jc w:val="both"/>
        <w:rPr>
          <w:rFonts w:ascii="Arial" w:hAnsi="Arial" w:cs="Arial"/>
        </w:rPr>
      </w:pPr>
      <w:r>
        <w:rPr>
          <w:rFonts w:ascii="Arial" w:hAnsi="Arial" w:cs="Arial"/>
        </w:rPr>
        <w:t>- Se verificará la correspondencia del caño con la especificación solicitada.</w:t>
      </w:r>
    </w:p>
    <w:p w:rsidR="00F61256" w:rsidRDefault="00F61256" w:rsidP="00F61256">
      <w:pPr>
        <w:pStyle w:val="Prrafodelista"/>
        <w:ind w:left="780"/>
        <w:jc w:val="both"/>
        <w:rPr>
          <w:rFonts w:ascii="Arial" w:hAnsi="Arial" w:cs="Arial"/>
        </w:rPr>
      </w:pPr>
      <w:r>
        <w:rPr>
          <w:rFonts w:ascii="Arial" w:hAnsi="Arial" w:cs="Arial"/>
        </w:rPr>
        <w:t>- Lectura del marcado obligatorio.</w:t>
      </w:r>
    </w:p>
    <w:p w:rsidR="00F61256" w:rsidRDefault="00F61256" w:rsidP="00F61256">
      <w:pPr>
        <w:pStyle w:val="Prrafodelista"/>
        <w:ind w:left="780"/>
        <w:jc w:val="both"/>
        <w:rPr>
          <w:rFonts w:ascii="Arial" w:hAnsi="Arial" w:cs="Arial"/>
        </w:rPr>
      </w:pPr>
      <w:r>
        <w:rPr>
          <w:rFonts w:ascii="Arial" w:hAnsi="Arial" w:cs="Arial"/>
        </w:rPr>
        <w:t xml:space="preserve">- Se buscarán defectos superficiales como focos de óxido, </w:t>
      </w:r>
      <w:proofErr w:type="spellStart"/>
      <w:r>
        <w:rPr>
          <w:rFonts w:ascii="Arial" w:hAnsi="Arial" w:cs="Arial"/>
        </w:rPr>
        <w:t>pitting</w:t>
      </w:r>
      <w:proofErr w:type="spellEnd"/>
      <w:r>
        <w:rPr>
          <w:rFonts w:ascii="Arial" w:hAnsi="Arial" w:cs="Arial"/>
        </w:rPr>
        <w:t>.</w:t>
      </w:r>
    </w:p>
    <w:p w:rsidR="00F61256" w:rsidRDefault="00F61256" w:rsidP="00F61256">
      <w:pPr>
        <w:pStyle w:val="Prrafodelista"/>
        <w:ind w:left="780"/>
        <w:jc w:val="both"/>
        <w:rPr>
          <w:rFonts w:ascii="Arial" w:hAnsi="Arial" w:cs="Arial"/>
        </w:rPr>
      </w:pPr>
      <w:r>
        <w:rPr>
          <w:rFonts w:ascii="Arial" w:hAnsi="Arial" w:cs="Arial"/>
        </w:rPr>
        <w:t>- Estado del revestimiento.</w:t>
      </w:r>
    </w:p>
    <w:p w:rsidR="00F61256" w:rsidRPr="00A31D97" w:rsidRDefault="00F61256" w:rsidP="00F61256">
      <w:pPr>
        <w:pStyle w:val="Prrafodelista"/>
        <w:numPr>
          <w:ilvl w:val="0"/>
          <w:numId w:val="8"/>
        </w:numPr>
        <w:spacing w:after="0" w:line="240" w:lineRule="auto"/>
        <w:jc w:val="both"/>
        <w:rPr>
          <w:rFonts w:ascii="Arial" w:hAnsi="Arial" w:cs="Arial"/>
        </w:rPr>
      </w:pPr>
      <w:r>
        <w:rPr>
          <w:rFonts w:ascii="Arial" w:hAnsi="Arial" w:cs="Arial"/>
        </w:rPr>
        <w:t>Documentación: revisión de los certificados de calidad, revisión del romaneo y control de caducidad del revestimiento.</w:t>
      </w:r>
    </w:p>
    <w:p w:rsidR="00F61256" w:rsidRDefault="00F61256" w:rsidP="00F61256">
      <w:pPr>
        <w:rPr>
          <w:lang w:val="es-AR"/>
        </w:rPr>
      </w:pPr>
    </w:p>
    <w:p w:rsidR="00F61256" w:rsidRDefault="00F61256" w:rsidP="00F61256">
      <w:pPr>
        <w:pStyle w:val="Ttulo1"/>
        <w:numPr>
          <w:ilvl w:val="0"/>
          <w:numId w:val="0"/>
        </w:numPr>
        <w:rPr>
          <w:u w:val="single"/>
          <w:lang w:val="es-AR"/>
        </w:rPr>
      </w:pPr>
      <w:r w:rsidRPr="00222B7F">
        <w:rPr>
          <w:u w:val="single"/>
          <w:lang w:val="es-AR"/>
        </w:rPr>
        <w:t>Requisitos de estiba</w:t>
      </w:r>
    </w:p>
    <w:p w:rsidR="00F61256" w:rsidRDefault="00F61256" w:rsidP="00F61256">
      <w:pPr>
        <w:rPr>
          <w:lang w:val="es-AR"/>
        </w:rPr>
      </w:pPr>
    </w:p>
    <w:p w:rsidR="00F61256" w:rsidRPr="009239E7" w:rsidRDefault="00F61256" w:rsidP="00F61256">
      <w:pPr>
        <w:jc w:val="both"/>
        <w:rPr>
          <w:rFonts w:ascii="Arial" w:hAnsi="Arial" w:cs="Arial"/>
          <w:sz w:val="22"/>
          <w:szCs w:val="22"/>
          <w:lang w:val="es-AR"/>
        </w:rPr>
      </w:pPr>
      <w:r w:rsidRPr="007C5F2B">
        <w:rPr>
          <w:rFonts w:ascii="Arial" w:hAnsi="Arial" w:cs="Arial"/>
          <w:sz w:val="22"/>
          <w:szCs w:val="22"/>
          <w:lang w:val="es-AR"/>
        </w:rPr>
        <w:t xml:space="preserve">Los caños deberán </w:t>
      </w:r>
      <w:r>
        <w:rPr>
          <w:rFonts w:ascii="Arial" w:hAnsi="Arial" w:cs="Arial"/>
          <w:sz w:val="22"/>
          <w:szCs w:val="22"/>
          <w:lang w:val="es-AR"/>
        </w:rPr>
        <w:t xml:space="preserve">cargarse, descargarse, </w:t>
      </w:r>
      <w:r w:rsidRPr="007C5F2B">
        <w:rPr>
          <w:rFonts w:ascii="Arial" w:hAnsi="Arial" w:cs="Arial"/>
          <w:sz w:val="22"/>
          <w:szCs w:val="22"/>
          <w:lang w:val="es-AR"/>
        </w:rPr>
        <w:t xml:space="preserve">estibarse </w:t>
      </w:r>
      <w:r>
        <w:rPr>
          <w:rFonts w:ascii="Arial" w:hAnsi="Arial" w:cs="Arial"/>
          <w:sz w:val="22"/>
          <w:szCs w:val="22"/>
          <w:lang w:val="es-AR"/>
        </w:rPr>
        <w:t xml:space="preserve">y mantenerse almacenados </w:t>
      </w:r>
      <w:r w:rsidRPr="007C5F2B">
        <w:rPr>
          <w:rFonts w:ascii="Arial" w:hAnsi="Arial" w:cs="Arial"/>
          <w:sz w:val="22"/>
          <w:szCs w:val="22"/>
          <w:lang w:val="es-AR"/>
        </w:rPr>
        <w:t xml:space="preserve">cumpliendo </w:t>
      </w:r>
      <w:r>
        <w:rPr>
          <w:rFonts w:ascii="Arial" w:hAnsi="Arial" w:cs="Arial"/>
          <w:sz w:val="22"/>
          <w:szCs w:val="22"/>
          <w:lang w:val="es-AR"/>
        </w:rPr>
        <w:t xml:space="preserve">como mínimo </w:t>
      </w:r>
      <w:r w:rsidRPr="007C5F2B">
        <w:rPr>
          <w:rFonts w:ascii="Arial" w:hAnsi="Arial" w:cs="Arial"/>
          <w:sz w:val="22"/>
          <w:szCs w:val="22"/>
          <w:lang w:val="es-AR"/>
        </w:rPr>
        <w:t>lo establecido en la NAG-109.</w:t>
      </w:r>
    </w:p>
    <w:p w:rsidR="00F61256" w:rsidRDefault="00F61256" w:rsidP="00F61256">
      <w:pPr>
        <w:jc w:val="both"/>
        <w:rPr>
          <w:rFonts w:ascii="Arial" w:hAnsi="Arial" w:cs="Arial"/>
          <w:b/>
          <w:sz w:val="22"/>
          <w:szCs w:val="22"/>
          <w:u w:val="single"/>
          <w:lang w:val="es-AR"/>
        </w:rPr>
      </w:pPr>
    </w:p>
    <w:p w:rsidR="00F61256" w:rsidRPr="004372C1" w:rsidRDefault="00F61256" w:rsidP="00F61256">
      <w:pPr>
        <w:jc w:val="both"/>
        <w:rPr>
          <w:rFonts w:ascii="Arial" w:hAnsi="Arial" w:cs="Arial"/>
          <w:b/>
          <w:sz w:val="22"/>
          <w:szCs w:val="22"/>
          <w:u w:val="single"/>
          <w:lang w:val="es-AR"/>
        </w:rPr>
      </w:pPr>
      <w:r>
        <w:rPr>
          <w:rFonts w:ascii="Arial" w:hAnsi="Arial" w:cs="Arial"/>
          <w:b/>
          <w:sz w:val="22"/>
          <w:szCs w:val="22"/>
          <w:u w:val="single"/>
          <w:lang w:val="es-AR"/>
        </w:rPr>
        <w:t>REGISTRO</w:t>
      </w:r>
    </w:p>
    <w:p w:rsidR="00F61256" w:rsidRDefault="00F61256" w:rsidP="00F61256">
      <w:pPr>
        <w:jc w:val="both"/>
        <w:rPr>
          <w:rFonts w:ascii="Arial" w:hAnsi="Arial" w:cs="Arial"/>
          <w:b/>
          <w:sz w:val="22"/>
          <w:szCs w:val="22"/>
          <w:u w:val="single"/>
          <w:lang w:val="es-AR"/>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843"/>
        <w:gridCol w:w="1559"/>
        <w:gridCol w:w="1966"/>
        <w:gridCol w:w="2026"/>
      </w:tblGrid>
      <w:tr w:rsidR="00F61256" w:rsidRPr="00F011DB" w:rsidTr="00EE5330">
        <w:trPr>
          <w:jc w:val="center"/>
        </w:trPr>
        <w:tc>
          <w:tcPr>
            <w:tcW w:w="2830" w:type="dxa"/>
            <w:vAlign w:val="center"/>
          </w:tcPr>
          <w:p w:rsidR="00F61256" w:rsidRPr="00F011DB" w:rsidRDefault="00F61256" w:rsidP="00EE5330">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DESCRIPCIÓN</w:t>
            </w:r>
          </w:p>
        </w:tc>
        <w:tc>
          <w:tcPr>
            <w:tcW w:w="1843" w:type="dxa"/>
            <w:vAlign w:val="center"/>
          </w:tcPr>
          <w:p w:rsidR="00F61256" w:rsidRPr="00F011DB" w:rsidRDefault="00F61256" w:rsidP="00EE5330">
            <w:pPr>
              <w:pStyle w:val="Paragrafonormale"/>
              <w:tabs>
                <w:tab w:val="num" w:pos="567"/>
              </w:tabs>
              <w:ind w:left="0"/>
              <w:jc w:val="center"/>
              <w:rPr>
                <w:rFonts w:ascii="Arial" w:hAnsi="Arial" w:cs="Arial"/>
                <w:b/>
                <w:bCs/>
                <w:noProof/>
                <w:sz w:val="22"/>
                <w:szCs w:val="22"/>
                <w:lang w:val="es-ES"/>
              </w:rPr>
            </w:pPr>
            <w:r>
              <w:rPr>
                <w:rFonts w:ascii="Arial" w:hAnsi="Arial" w:cs="Arial"/>
                <w:b/>
                <w:bCs/>
                <w:noProof/>
                <w:sz w:val="22"/>
                <w:szCs w:val="22"/>
                <w:lang w:val="es-ES"/>
              </w:rPr>
              <w:t>REGISTRA</w:t>
            </w:r>
          </w:p>
        </w:tc>
        <w:tc>
          <w:tcPr>
            <w:tcW w:w="1559" w:type="dxa"/>
            <w:vAlign w:val="center"/>
          </w:tcPr>
          <w:p w:rsidR="00F61256" w:rsidRPr="00F011DB" w:rsidRDefault="00F61256" w:rsidP="00EE5330">
            <w:pPr>
              <w:pStyle w:val="Paragrafonormale"/>
              <w:tabs>
                <w:tab w:val="num" w:pos="567"/>
              </w:tabs>
              <w:ind w:left="0"/>
              <w:jc w:val="center"/>
              <w:rPr>
                <w:rFonts w:ascii="Arial" w:hAnsi="Arial" w:cs="Arial"/>
                <w:b/>
                <w:bCs/>
                <w:noProof/>
                <w:sz w:val="22"/>
                <w:szCs w:val="22"/>
                <w:lang w:val="es-ES"/>
              </w:rPr>
            </w:pPr>
            <w:r>
              <w:rPr>
                <w:rFonts w:ascii="Arial" w:hAnsi="Arial" w:cs="Arial"/>
                <w:b/>
                <w:bCs/>
                <w:noProof/>
                <w:sz w:val="22"/>
                <w:szCs w:val="22"/>
                <w:lang w:val="es-ES"/>
              </w:rPr>
              <w:t>ARCHIVA</w:t>
            </w:r>
          </w:p>
        </w:tc>
        <w:tc>
          <w:tcPr>
            <w:tcW w:w="1966" w:type="dxa"/>
            <w:vAlign w:val="center"/>
          </w:tcPr>
          <w:p w:rsidR="00F61256" w:rsidRPr="00F011DB" w:rsidRDefault="00F61256" w:rsidP="00EE5330">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SOPORTE</w:t>
            </w:r>
          </w:p>
        </w:tc>
        <w:tc>
          <w:tcPr>
            <w:tcW w:w="2026" w:type="dxa"/>
            <w:vAlign w:val="center"/>
          </w:tcPr>
          <w:p w:rsidR="00F61256" w:rsidRPr="00F011DB" w:rsidRDefault="00F61256" w:rsidP="00EE5330">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TIEMPO DE CONSERVACIÓN</w:t>
            </w:r>
          </w:p>
        </w:tc>
      </w:tr>
      <w:tr w:rsidR="00F61256" w:rsidRPr="00F011DB" w:rsidTr="00EE5330">
        <w:trPr>
          <w:jc w:val="center"/>
        </w:trPr>
        <w:tc>
          <w:tcPr>
            <w:tcW w:w="2830" w:type="dxa"/>
            <w:tcBorders>
              <w:bottom w:val="single" w:sz="4" w:space="0" w:color="auto"/>
            </w:tcBorders>
            <w:vAlign w:val="center"/>
          </w:tcPr>
          <w:p w:rsidR="00F61256" w:rsidRPr="00F011DB" w:rsidRDefault="00F61256" w:rsidP="00EE5330">
            <w:pPr>
              <w:jc w:val="center"/>
              <w:rPr>
                <w:rFonts w:ascii="Arial" w:hAnsi="Arial" w:cs="Arial"/>
                <w:i/>
                <w:iCs/>
                <w:sz w:val="22"/>
                <w:szCs w:val="22"/>
                <w:lang w:eastAsia="it-IT"/>
              </w:rPr>
            </w:pPr>
            <w:r w:rsidRPr="00F011DB">
              <w:rPr>
                <w:rFonts w:ascii="Arial" w:hAnsi="Arial" w:cs="Arial"/>
                <w:i/>
                <w:iCs/>
                <w:sz w:val="22"/>
                <w:szCs w:val="22"/>
                <w:lang w:eastAsia="it-IT"/>
              </w:rPr>
              <w:t xml:space="preserve"> </w:t>
            </w:r>
            <w:r>
              <w:rPr>
                <w:rFonts w:ascii="Arial" w:hAnsi="Arial" w:cs="Arial"/>
                <w:i/>
                <w:iCs/>
                <w:sz w:val="22"/>
                <w:szCs w:val="22"/>
                <w:lang w:eastAsia="it-IT"/>
              </w:rPr>
              <w:t>Registro de Transporte</w:t>
            </w:r>
          </w:p>
          <w:p w:rsidR="00F61256" w:rsidRPr="00F011DB" w:rsidRDefault="00F61256" w:rsidP="00EE5330">
            <w:pPr>
              <w:jc w:val="center"/>
              <w:rPr>
                <w:rFonts w:ascii="Arial" w:hAnsi="Arial" w:cs="Arial"/>
                <w:i/>
                <w:iCs/>
                <w:sz w:val="22"/>
                <w:szCs w:val="22"/>
                <w:lang w:eastAsia="it-IT"/>
              </w:rPr>
            </w:pPr>
            <w:r w:rsidRPr="00F011DB">
              <w:rPr>
                <w:rFonts w:ascii="Arial" w:hAnsi="Arial" w:cs="Arial"/>
                <w:i/>
                <w:iCs/>
                <w:sz w:val="22"/>
                <w:szCs w:val="22"/>
                <w:lang w:eastAsia="it-IT"/>
              </w:rPr>
              <w:t>(</w:t>
            </w:r>
            <w:r>
              <w:rPr>
                <w:rFonts w:ascii="Arial" w:hAnsi="Arial" w:cs="Arial"/>
                <w:i/>
                <w:iCs/>
                <w:sz w:val="22"/>
                <w:szCs w:val="22"/>
                <w:lang w:eastAsia="it-IT"/>
              </w:rPr>
              <w:t>F-GdC-01</w:t>
            </w:r>
            <w:r w:rsidRPr="00F011DB">
              <w:rPr>
                <w:rFonts w:ascii="Arial" w:hAnsi="Arial" w:cs="Arial"/>
                <w:i/>
                <w:iCs/>
                <w:sz w:val="22"/>
                <w:szCs w:val="22"/>
                <w:lang w:eastAsia="it-IT"/>
              </w:rPr>
              <w:t xml:space="preserve">) </w:t>
            </w:r>
          </w:p>
        </w:tc>
        <w:tc>
          <w:tcPr>
            <w:tcW w:w="1843" w:type="dxa"/>
            <w:tcBorders>
              <w:bottom w:val="single" w:sz="4" w:space="0" w:color="auto"/>
            </w:tcBorders>
            <w:vAlign w:val="center"/>
          </w:tcPr>
          <w:p w:rsidR="00F61256" w:rsidRDefault="00F61256" w:rsidP="00EE5330">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p w:rsidR="00F61256" w:rsidRDefault="00F61256" w:rsidP="00EE5330">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Obras</w:t>
            </w:r>
          </w:p>
          <w:p w:rsidR="00F61256" w:rsidRPr="00F011DB" w:rsidRDefault="00F61256" w:rsidP="00EE5330">
            <w:pPr>
              <w:pStyle w:val="Paragrafonormale"/>
              <w:tabs>
                <w:tab w:val="num" w:pos="567"/>
              </w:tabs>
              <w:ind w:left="0"/>
              <w:jc w:val="center"/>
              <w:rPr>
                <w:rFonts w:ascii="Arial" w:hAnsi="Arial" w:cs="Arial"/>
                <w:sz w:val="22"/>
                <w:szCs w:val="22"/>
                <w:lang w:val="es-ES"/>
              </w:rPr>
            </w:pPr>
            <w:proofErr w:type="spellStart"/>
            <w:r>
              <w:rPr>
                <w:rFonts w:ascii="Arial" w:hAnsi="Arial" w:cs="Arial"/>
                <w:i/>
                <w:iCs/>
                <w:sz w:val="22"/>
                <w:szCs w:val="22"/>
                <w:lang w:val="es-ES"/>
              </w:rPr>
              <w:t>GdC</w:t>
            </w:r>
            <w:proofErr w:type="spellEnd"/>
          </w:p>
        </w:tc>
        <w:tc>
          <w:tcPr>
            <w:tcW w:w="1559" w:type="dxa"/>
            <w:tcBorders>
              <w:bottom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pt-BR"/>
              </w:rPr>
            </w:pPr>
            <w:proofErr w:type="spellStart"/>
            <w:r>
              <w:rPr>
                <w:rFonts w:ascii="Arial" w:hAnsi="Arial" w:cs="Arial"/>
                <w:sz w:val="22"/>
                <w:szCs w:val="22"/>
                <w:lang w:val="pt-BR"/>
              </w:rPr>
              <w:t>GdC</w:t>
            </w:r>
            <w:proofErr w:type="spellEnd"/>
          </w:p>
        </w:tc>
        <w:tc>
          <w:tcPr>
            <w:tcW w:w="1966" w:type="dxa"/>
            <w:tcBorders>
              <w:bottom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w:t>
            </w:r>
          </w:p>
        </w:tc>
        <w:tc>
          <w:tcPr>
            <w:tcW w:w="2026" w:type="dxa"/>
            <w:tcBorders>
              <w:bottom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r w:rsidR="00F61256" w:rsidRPr="00F011DB" w:rsidTr="00EE5330">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F61256" w:rsidRDefault="00F61256" w:rsidP="00EE5330">
            <w:pPr>
              <w:jc w:val="center"/>
              <w:rPr>
                <w:rFonts w:ascii="Arial" w:hAnsi="Arial" w:cs="Arial"/>
                <w:i/>
                <w:iCs/>
                <w:sz w:val="22"/>
                <w:szCs w:val="22"/>
                <w:lang w:eastAsia="it-IT"/>
              </w:rPr>
            </w:pPr>
            <w:r>
              <w:rPr>
                <w:rFonts w:ascii="Arial" w:hAnsi="Arial" w:cs="Arial"/>
                <w:i/>
                <w:iCs/>
                <w:sz w:val="22"/>
                <w:szCs w:val="22"/>
                <w:lang w:eastAsia="it-IT"/>
              </w:rPr>
              <w:t xml:space="preserve">Registro de Recepción </w:t>
            </w:r>
          </w:p>
          <w:p w:rsidR="00F61256" w:rsidRPr="00F011DB" w:rsidRDefault="00F61256" w:rsidP="00EE5330">
            <w:pPr>
              <w:jc w:val="center"/>
              <w:rPr>
                <w:rFonts w:ascii="Arial" w:hAnsi="Arial" w:cs="Arial"/>
                <w:i/>
                <w:iCs/>
                <w:sz w:val="22"/>
                <w:szCs w:val="22"/>
                <w:lang w:eastAsia="it-IT"/>
              </w:rPr>
            </w:pPr>
            <w:r w:rsidRPr="00F011DB">
              <w:rPr>
                <w:rFonts w:ascii="Arial" w:hAnsi="Arial" w:cs="Arial"/>
                <w:i/>
                <w:iCs/>
                <w:sz w:val="22"/>
                <w:szCs w:val="22"/>
                <w:lang w:eastAsia="it-IT"/>
              </w:rPr>
              <w:t>(</w:t>
            </w:r>
            <w:r>
              <w:rPr>
                <w:rFonts w:ascii="Arial" w:hAnsi="Arial" w:cs="Arial"/>
                <w:i/>
                <w:iCs/>
                <w:sz w:val="22"/>
                <w:szCs w:val="22"/>
                <w:lang w:eastAsia="it-IT"/>
              </w:rPr>
              <w:t>F-GdC-02</w:t>
            </w:r>
            <w:r w:rsidRPr="00F011DB">
              <w:rPr>
                <w:rFonts w:ascii="Arial" w:hAnsi="Arial" w:cs="Arial"/>
                <w:i/>
                <w:iCs/>
                <w:sz w:val="22"/>
                <w:szCs w:val="22"/>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61256" w:rsidRDefault="00F61256" w:rsidP="00EE5330">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p w:rsidR="00F61256" w:rsidRDefault="00F61256" w:rsidP="00EE5330">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Obras</w:t>
            </w:r>
          </w:p>
          <w:p w:rsidR="00F61256" w:rsidRPr="00A97F6F" w:rsidRDefault="00F61256" w:rsidP="00EE5330">
            <w:pPr>
              <w:pStyle w:val="Paragrafonormale"/>
              <w:tabs>
                <w:tab w:val="num" w:pos="567"/>
              </w:tabs>
              <w:ind w:left="0"/>
              <w:jc w:val="center"/>
              <w:rPr>
                <w:rFonts w:ascii="Arial" w:hAnsi="Arial" w:cs="Arial"/>
                <w:i/>
                <w:iCs/>
                <w:sz w:val="22"/>
                <w:szCs w:val="22"/>
                <w:lang w:val="es-ES"/>
              </w:rPr>
            </w:pPr>
            <w:proofErr w:type="spellStart"/>
            <w:r>
              <w:rPr>
                <w:rFonts w:ascii="Arial" w:hAnsi="Arial" w:cs="Arial"/>
                <w:i/>
                <w:iCs/>
                <w:sz w:val="22"/>
                <w:szCs w:val="22"/>
                <w:lang w:val="es-ES"/>
              </w:rPr>
              <w:t>GdC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pt-BR"/>
              </w:rPr>
            </w:pPr>
            <w:proofErr w:type="spellStart"/>
            <w:r>
              <w:rPr>
                <w:rFonts w:ascii="Arial" w:hAnsi="Arial" w:cs="Arial"/>
                <w:sz w:val="22"/>
                <w:szCs w:val="22"/>
                <w:lang w:val="pt-BR"/>
              </w:rPr>
              <w:t>GdC</w:t>
            </w:r>
            <w:proofErr w:type="spellEnd"/>
          </w:p>
        </w:tc>
        <w:tc>
          <w:tcPr>
            <w:tcW w:w="1966" w:type="dxa"/>
            <w:tcBorders>
              <w:top w:val="single" w:sz="4" w:space="0" w:color="auto"/>
              <w:left w:val="single" w:sz="4" w:space="0" w:color="auto"/>
              <w:bottom w:val="single" w:sz="4" w:space="0" w:color="auto"/>
              <w:right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w:t>
            </w:r>
          </w:p>
        </w:tc>
        <w:tc>
          <w:tcPr>
            <w:tcW w:w="2026" w:type="dxa"/>
            <w:tcBorders>
              <w:top w:val="single" w:sz="4" w:space="0" w:color="auto"/>
              <w:left w:val="single" w:sz="4" w:space="0" w:color="auto"/>
              <w:bottom w:val="single" w:sz="4" w:space="0" w:color="auto"/>
              <w:right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r w:rsidR="00F61256" w:rsidRPr="00F011DB" w:rsidTr="00EE5330">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F61256" w:rsidRPr="00F011DB" w:rsidRDefault="00F61256" w:rsidP="00EE5330">
            <w:pPr>
              <w:jc w:val="center"/>
              <w:rPr>
                <w:rFonts w:ascii="Arial" w:hAnsi="Arial" w:cs="Arial"/>
                <w:i/>
                <w:iCs/>
                <w:sz w:val="22"/>
                <w:szCs w:val="22"/>
                <w:lang w:eastAsia="it-IT"/>
              </w:rPr>
            </w:pPr>
            <w:r>
              <w:rPr>
                <w:rFonts w:ascii="Arial" w:hAnsi="Arial" w:cs="Arial"/>
                <w:i/>
                <w:iCs/>
                <w:sz w:val="22"/>
                <w:szCs w:val="22"/>
                <w:lang w:eastAsia="it-IT"/>
              </w:rPr>
              <w:t>Registro de Estiba</w:t>
            </w:r>
          </w:p>
          <w:p w:rsidR="00F61256" w:rsidRPr="00F011DB" w:rsidRDefault="00F61256" w:rsidP="00EE5330">
            <w:pPr>
              <w:jc w:val="center"/>
              <w:rPr>
                <w:rFonts w:ascii="Arial" w:hAnsi="Arial" w:cs="Arial"/>
                <w:i/>
                <w:iCs/>
                <w:sz w:val="22"/>
                <w:szCs w:val="22"/>
                <w:lang w:eastAsia="it-IT"/>
              </w:rPr>
            </w:pPr>
            <w:r w:rsidRPr="00F011DB">
              <w:rPr>
                <w:rFonts w:ascii="Arial" w:hAnsi="Arial" w:cs="Arial"/>
                <w:i/>
                <w:iCs/>
                <w:sz w:val="22"/>
                <w:szCs w:val="22"/>
                <w:lang w:eastAsia="it-IT"/>
              </w:rPr>
              <w:t>(</w:t>
            </w:r>
            <w:r>
              <w:rPr>
                <w:rFonts w:ascii="Arial" w:hAnsi="Arial" w:cs="Arial"/>
                <w:i/>
                <w:iCs/>
                <w:sz w:val="22"/>
                <w:szCs w:val="22"/>
                <w:lang w:eastAsia="it-IT"/>
              </w:rPr>
              <w:t>F-GdC-03</w:t>
            </w:r>
            <w:r w:rsidRPr="00F011DB">
              <w:rPr>
                <w:rFonts w:ascii="Arial" w:hAnsi="Arial" w:cs="Arial"/>
                <w:i/>
                <w:iCs/>
                <w:sz w:val="22"/>
                <w:szCs w:val="22"/>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61256" w:rsidRDefault="00F61256" w:rsidP="00EE5330">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p w:rsidR="00F61256" w:rsidRDefault="00F61256" w:rsidP="00EE5330">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Obras</w:t>
            </w:r>
          </w:p>
          <w:p w:rsidR="00F61256" w:rsidRPr="00A97F6F" w:rsidRDefault="00F61256" w:rsidP="00EE5330">
            <w:pPr>
              <w:pStyle w:val="Paragrafonormale"/>
              <w:tabs>
                <w:tab w:val="num" w:pos="567"/>
              </w:tabs>
              <w:ind w:left="0"/>
              <w:jc w:val="center"/>
              <w:rPr>
                <w:rFonts w:ascii="Arial" w:hAnsi="Arial" w:cs="Arial"/>
                <w:i/>
                <w:iCs/>
                <w:sz w:val="22"/>
                <w:szCs w:val="22"/>
                <w:lang w:val="es-ES"/>
              </w:rPr>
            </w:pPr>
            <w:proofErr w:type="spellStart"/>
            <w:r>
              <w:rPr>
                <w:rFonts w:ascii="Arial" w:hAnsi="Arial" w:cs="Arial"/>
                <w:i/>
                <w:iCs/>
                <w:sz w:val="22"/>
                <w:szCs w:val="22"/>
                <w:lang w:val="es-ES"/>
              </w:rPr>
              <w:t>GdC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pt-BR"/>
              </w:rPr>
            </w:pPr>
            <w:proofErr w:type="spellStart"/>
            <w:r>
              <w:rPr>
                <w:rFonts w:ascii="Arial" w:hAnsi="Arial" w:cs="Arial"/>
                <w:sz w:val="22"/>
                <w:szCs w:val="22"/>
                <w:lang w:val="pt-BR"/>
              </w:rPr>
              <w:t>GdC</w:t>
            </w:r>
            <w:proofErr w:type="spellEnd"/>
          </w:p>
        </w:tc>
        <w:tc>
          <w:tcPr>
            <w:tcW w:w="1966" w:type="dxa"/>
            <w:tcBorders>
              <w:top w:val="single" w:sz="4" w:space="0" w:color="auto"/>
              <w:left w:val="single" w:sz="4" w:space="0" w:color="auto"/>
              <w:bottom w:val="single" w:sz="4" w:space="0" w:color="auto"/>
              <w:right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w:t>
            </w:r>
          </w:p>
        </w:tc>
        <w:tc>
          <w:tcPr>
            <w:tcW w:w="2026" w:type="dxa"/>
            <w:tcBorders>
              <w:top w:val="single" w:sz="4" w:space="0" w:color="auto"/>
              <w:left w:val="single" w:sz="4" w:space="0" w:color="auto"/>
              <w:bottom w:val="single" w:sz="4" w:space="0" w:color="auto"/>
              <w:right w:val="single" w:sz="4" w:space="0" w:color="auto"/>
            </w:tcBorders>
            <w:vAlign w:val="center"/>
          </w:tcPr>
          <w:p w:rsidR="00F61256" w:rsidRPr="00F011DB" w:rsidRDefault="00F61256" w:rsidP="00EE5330">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bl>
    <w:p w:rsidR="00BE0338" w:rsidRDefault="00BE0338">
      <w:pPr>
        <w:pStyle w:val="Normal9"/>
        <w:tabs>
          <w:tab w:val="clear" w:pos="0"/>
        </w:tabs>
        <w:rPr>
          <w:rFonts w:cs="Arial"/>
          <w:noProof w:val="0"/>
          <w:vanish/>
          <w:szCs w:val="20"/>
          <w:lang w:val="es-ES_tradnl" w:eastAsia="es-ES"/>
        </w:rPr>
      </w:pPr>
    </w:p>
    <w:sectPr w:rsidR="00BE0338">
      <w:headerReference w:type="even" r:id="rId12"/>
      <w:headerReference w:type="default" r:id="rId13"/>
      <w:footerReference w:type="default" r:id="rId14"/>
      <w:headerReference w:type="first" r:id="rId15"/>
      <w:pgSz w:w="11907" w:h="16840" w:code="9"/>
      <w:pgMar w:top="1985" w:right="851" w:bottom="1418" w:left="1701" w:header="567" w:footer="777" w:gutter="0"/>
      <w:paperSrc w:first="7" w:other="7"/>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48" w:rsidRDefault="00103E48" w:rsidP="00BE0338">
      <w:r>
        <w:separator/>
      </w:r>
    </w:p>
  </w:endnote>
  <w:endnote w:type="continuationSeparator" w:id="0">
    <w:p w:rsidR="00103E48" w:rsidRDefault="00103E48" w:rsidP="00BE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103E48">
    <w:pPr>
      <w:pStyle w:val="Piedepgina"/>
      <w:ind w:right="360"/>
      <w:rPr>
        <w:color w:val="808080"/>
      </w:rPr>
    </w:pPr>
    <w:r>
      <w:rPr>
        <w:noProof/>
        <w:color w:val="808080"/>
        <w:lang w:val="es-AR" w:eastAsia="es-AR"/>
      </w:rPr>
      <mc:AlternateContent>
        <mc:Choice Requires="wps">
          <w:drawing>
            <wp:anchor distT="0" distB="0" distL="114300" distR="114300" simplePos="0" relativeHeight="251658240" behindDoc="0" locked="0" layoutInCell="0" allowOverlap="1">
              <wp:simplePos x="0" y="0"/>
              <wp:positionH relativeFrom="column">
                <wp:posOffset>16510</wp:posOffset>
              </wp:positionH>
              <wp:positionV relativeFrom="paragraph">
                <wp:posOffset>137160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BB9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8pt" to="46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ja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" o:allowincell="f" strokecolor="gray"/>
          </w:pict>
        </mc:Fallback>
      </mc:AlternateContent>
    </w:r>
  </w:p>
  <w:p w:rsidR="00103E48" w:rsidRDefault="00103E48">
    <w:pPr>
      <w:pStyle w:val="Piedepgina"/>
      <w:jc w:val="center"/>
      <w:rPr>
        <w:rFonts w:ascii="Arial" w:hAnsi="Arial"/>
        <w:color w:val="808080"/>
      </w:rPr>
    </w:pPr>
    <w:r>
      <w:rPr>
        <w:rFonts w:ascii="Arial" w:hAnsi="Arial"/>
        <w:color w:val="808080"/>
      </w:rPr>
      <w:t xml:space="preserve"> Distribuidora de Gas del Centro S.A. - Distribuidora de Gas Cuyana S.A.</w:t>
    </w:r>
  </w:p>
  <w:p w:rsidR="00103E48" w:rsidRDefault="00103E48">
    <w:pPr>
      <w:rPr>
        <w:color w:val="80808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84"/>
      <w:gridCol w:w="3118"/>
      <w:gridCol w:w="284"/>
      <w:gridCol w:w="2693"/>
    </w:tblGrid>
    <w:tr w:rsidR="00103E48" w:rsidTr="0025004E">
      <w:trPr>
        <w:cantSplit/>
      </w:trPr>
      <w:tc>
        <w:tcPr>
          <w:tcW w:w="2551" w:type="dxa"/>
        </w:tcPr>
        <w:p w:rsidR="00103E48" w:rsidRDefault="00103E48">
          <w:pPr>
            <w:pStyle w:val="Piedepgina"/>
            <w:jc w:val="center"/>
            <w:rPr>
              <w:rFonts w:ascii="Arial" w:hAnsi="Arial"/>
              <w:color w:val="808080"/>
            </w:rPr>
          </w:pPr>
          <w:r>
            <w:rPr>
              <w:rFonts w:ascii="Arial" w:hAnsi="Arial"/>
              <w:color w:val="808080"/>
            </w:rPr>
            <w:t>Estado</w:t>
          </w:r>
        </w:p>
      </w:tc>
      <w:tc>
        <w:tcPr>
          <w:tcW w:w="284" w:type="dxa"/>
        </w:tcPr>
        <w:p w:rsidR="00103E48" w:rsidRDefault="00103E48">
          <w:pPr>
            <w:pStyle w:val="Piedepgina"/>
            <w:jc w:val="center"/>
            <w:rPr>
              <w:rFonts w:ascii="Arial" w:hAnsi="Arial"/>
              <w:color w:val="808080"/>
            </w:rPr>
          </w:pPr>
        </w:p>
      </w:tc>
      <w:tc>
        <w:tcPr>
          <w:tcW w:w="3118" w:type="dxa"/>
        </w:tcPr>
        <w:p w:rsidR="00103E48" w:rsidRDefault="00103E48">
          <w:pPr>
            <w:pStyle w:val="Piedepgina"/>
            <w:jc w:val="center"/>
            <w:rPr>
              <w:rFonts w:ascii="Arial" w:hAnsi="Arial"/>
              <w:color w:val="808080"/>
            </w:rPr>
          </w:pPr>
        </w:p>
      </w:tc>
      <w:tc>
        <w:tcPr>
          <w:tcW w:w="284" w:type="dxa"/>
        </w:tcPr>
        <w:p w:rsidR="00103E48" w:rsidRDefault="00103E48">
          <w:pPr>
            <w:pStyle w:val="Piedepgina"/>
            <w:jc w:val="center"/>
            <w:rPr>
              <w:rFonts w:ascii="Arial" w:hAnsi="Arial"/>
              <w:color w:val="808080"/>
            </w:rPr>
          </w:pPr>
        </w:p>
      </w:tc>
      <w:tc>
        <w:tcPr>
          <w:tcW w:w="2693" w:type="dxa"/>
        </w:tcPr>
        <w:p w:rsidR="00103E48" w:rsidRDefault="00103E48">
          <w:pPr>
            <w:pStyle w:val="Piedepgina"/>
            <w:jc w:val="center"/>
            <w:rPr>
              <w:rFonts w:ascii="Arial" w:hAnsi="Arial"/>
              <w:color w:val="808080"/>
            </w:rPr>
          </w:pPr>
          <w:r>
            <w:rPr>
              <w:rFonts w:ascii="Arial" w:hAnsi="Arial"/>
              <w:color w:val="808080"/>
            </w:rPr>
            <w:t>Fecha última revisión</w:t>
          </w:r>
        </w:p>
      </w:tc>
    </w:tr>
    <w:tr w:rsidR="00103E48" w:rsidTr="0025004E">
      <w:trPr>
        <w:cantSplit/>
      </w:trPr>
      <w:tc>
        <w:tcPr>
          <w:tcW w:w="2551" w:type="dxa"/>
        </w:tcPr>
        <w:p w:rsidR="00103E48" w:rsidRDefault="00103E48" w:rsidP="001E7F4A">
          <w:pPr>
            <w:pStyle w:val="Piedepgina"/>
            <w:jc w:val="center"/>
            <w:rPr>
              <w:rFonts w:ascii="Arial" w:hAnsi="Arial"/>
              <w:color w:val="808080"/>
            </w:rPr>
          </w:pPr>
          <w:r>
            <w:rPr>
              <w:rFonts w:ascii="Arial" w:hAnsi="Arial"/>
              <w:color w:val="808080"/>
            </w:rPr>
            <w:t>Aprobado</w:t>
          </w:r>
        </w:p>
      </w:tc>
      <w:tc>
        <w:tcPr>
          <w:tcW w:w="284" w:type="dxa"/>
        </w:tcPr>
        <w:p w:rsidR="00103E48" w:rsidRDefault="00103E48">
          <w:pPr>
            <w:pStyle w:val="Piedepgina"/>
            <w:jc w:val="center"/>
            <w:rPr>
              <w:rFonts w:ascii="Arial" w:hAnsi="Arial"/>
              <w:color w:val="808080"/>
            </w:rPr>
          </w:pPr>
        </w:p>
      </w:tc>
      <w:tc>
        <w:tcPr>
          <w:tcW w:w="3118" w:type="dxa"/>
        </w:tcPr>
        <w:p w:rsidR="00103E48" w:rsidRDefault="00103E48">
          <w:pPr>
            <w:pStyle w:val="Piedepgina"/>
            <w:jc w:val="center"/>
            <w:rPr>
              <w:rFonts w:ascii="Arial" w:hAnsi="Arial"/>
              <w:color w:val="808080"/>
            </w:rPr>
          </w:pPr>
        </w:p>
      </w:tc>
      <w:tc>
        <w:tcPr>
          <w:tcW w:w="284" w:type="dxa"/>
        </w:tcPr>
        <w:p w:rsidR="00103E48" w:rsidRDefault="00103E48">
          <w:pPr>
            <w:pStyle w:val="Piedepgina"/>
            <w:jc w:val="center"/>
            <w:rPr>
              <w:rFonts w:ascii="Arial" w:hAnsi="Arial"/>
              <w:color w:val="808080"/>
            </w:rPr>
          </w:pPr>
        </w:p>
      </w:tc>
      <w:tc>
        <w:tcPr>
          <w:tcW w:w="2693" w:type="dxa"/>
        </w:tcPr>
        <w:p w:rsidR="00103E48" w:rsidRDefault="00650AFE" w:rsidP="00650AFE">
          <w:pPr>
            <w:pStyle w:val="Piedepgina"/>
            <w:jc w:val="center"/>
            <w:rPr>
              <w:rFonts w:ascii="Arial" w:hAnsi="Arial"/>
              <w:color w:val="808080"/>
            </w:rPr>
          </w:pPr>
          <w:r>
            <w:rPr>
              <w:rFonts w:ascii="Arial" w:hAnsi="Arial"/>
              <w:color w:val="808080"/>
            </w:rPr>
            <w:t>20</w:t>
          </w:r>
          <w:r w:rsidR="00103E48">
            <w:rPr>
              <w:rFonts w:ascii="Arial" w:hAnsi="Arial"/>
              <w:color w:val="808080"/>
            </w:rPr>
            <w:t>/0</w:t>
          </w:r>
          <w:r>
            <w:rPr>
              <w:rFonts w:ascii="Arial" w:hAnsi="Arial"/>
              <w:color w:val="808080"/>
            </w:rPr>
            <w:t>3</w:t>
          </w:r>
          <w:r w:rsidR="00103E48">
            <w:rPr>
              <w:rFonts w:ascii="Arial" w:hAnsi="Arial"/>
              <w:color w:val="808080"/>
            </w:rPr>
            <w:t>/2017</w:t>
          </w:r>
        </w:p>
      </w:tc>
    </w:tr>
  </w:tbl>
  <w:p w:rsidR="00103E48" w:rsidRDefault="00103E48">
    <w:pPr>
      <w:pStyle w:val="Piedepgina"/>
    </w:pPr>
    <w:r>
      <w:tab/>
    </w:r>
    <w:r>
      <w:rPr>
        <w:rStyle w:val="Nmerodepgina"/>
      </w:rPr>
      <w:fldChar w:fldCharType="begin"/>
    </w:r>
    <w:r>
      <w:rPr>
        <w:rStyle w:val="Nmerodepgina"/>
      </w:rPr>
      <w:instrText xml:space="preserve"> PAGE </w:instrText>
    </w:r>
    <w:r>
      <w:rPr>
        <w:rStyle w:val="Nmerodepgina"/>
      </w:rPr>
      <w:fldChar w:fldCharType="separate"/>
    </w:r>
    <w:r w:rsidR="00650AFE">
      <w:rPr>
        <w:rStyle w:val="Nmerodepgina"/>
        <w:noProof/>
      </w:rPr>
      <w:t>4</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650AFE">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48" w:rsidRDefault="00103E48" w:rsidP="00BE0338">
      <w:r>
        <w:separator/>
      </w:r>
    </w:p>
  </w:footnote>
  <w:footnote w:type="continuationSeparator" w:id="0">
    <w:p w:rsidR="00103E48" w:rsidRDefault="00103E48" w:rsidP="00BE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650A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4" o:spid="_x0000_s2050" type="#_x0000_t136" style="position:absolute;margin-left:0;margin-top:0;width:565.25pt;height:94.2pt;rotation:315;z-index:-251654144;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650A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5" o:spid="_x0000_s2051" type="#_x0000_t136" style="position:absolute;margin-left:0;margin-top:0;width:565.25pt;height:94.2pt;rotation:315;z-index:-251652096;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650A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3" o:spid="_x0000_s2049" type="#_x0000_t136" style="position:absolute;margin-left:0;margin-top:0;width:565.25pt;height:94.2pt;rotation:315;z-index:-25165619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650A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7" o:spid="_x0000_s2053" type="#_x0000_t136" style="position:absolute;margin-left:0;margin-top:0;width:565.25pt;height:94.2pt;rotation:315;z-index:-251648000;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650AFE">
    <w:pPr>
      <w:pStyle w:val="Encabezado"/>
      <w:tabs>
        <w:tab w:val="clear" w:pos="8504"/>
        <w:tab w:val="left" w:pos="3686"/>
        <w:tab w:val="right" w:pos="9923"/>
      </w:tabs>
      <w:ind w:left="-567" w:right="-2"/>
      <w:rPr>
        <w:sz w:val="1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8" o:spid="_x0000_s2054" type="#_x0000_t136" style="position:absolute;left:0;text-align:left;margin-left:0;margin-top:0;width:565.25pt;height:94.2pt;rotation:315;z-index:-25164595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r w:rsidR="00103E48">
      <w:rPr>
        <w:noProof/>
        <w:sz w:val="19"/>
        <w:lang w:val="es-AR" w:eastAsia="es-AR"/>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6350</wp:posOffset>
              </wp:positionV>
              <wp:extent cx="6309995" cy="102419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024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E0FF" id="Rectangle 2" o:spid="_x0000_s1026" style="position:absolute;margin-left:1in;margin-top:.5pt;width:496.85pt;height:80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" o:allowincell="f" filled="f" stroked="f" strokeweight="1pt">
              <w10:wrap anchorx="page"/>
            </v:rect>
          </w:pict>
        </mc:Fallback>
      </mc:AlternateContent>
    </w:r>
    <w:r w:rsidR="00103E48">
      <w:rPr>
        <w:sz w:val="19"/>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8364"/>
    </w:tblGrid>
    <w:tr w:rsidR="00103E48" w:rsidTr="001E7F4A">
      <w:trPr>
        <w:cantSplit/>
        <w:trHeight w:val="763"/>
        <w:jc w:val="center"/>
      </w:trPr>
      <w:tc>
        <w:tcPr>
          <w:tcW w:w="1100" w:type="dxa"/>
          <w:vMerge w:val="restart"/>
        </w:tcPr>
        <w:p w:rsidR="00103E48" w:rsidRPr="00594873" w:rsidRDefault="00103E48" w:rsidP="00594873">
          <w:pPr>
            <w:jc w:val="center"/>
            <w:rPr>
              <w:rFonts w:ascii="Arial" w:hAnsi="Arial"/>
              <w:b/>
              <w:sz w:val="18"/>
              <w:szCs w:val="18"/>
            </w:rPr>
          </w:pPr>
        </w:p>
        <w:p w:rsidR="00103E48" w:rsidRDefault="00103E48" w:rsidP="00594873">
          <w:pPr>
            <w:jc w:val="center"/>
            <w:rPr>
              <w:rFonts w:ascii="Arial" w:hAnsi="Arial"/>
              <w:b/>
              <w:sz w:val="24"/>
            </w:rPr>
          </w:pPr>
          <w:r>
            <w:rPr>
              <w:rFonts w:ascii="Arial" w:hAnsi="Arial"/>
              <w:b/>
              <w:noProof/>
              <w:sz w:val="24"/>
              <w:lang w:val="es-AR" w:eastAsia="es-AR"/>
            </w:rPr>
            <w:drawing>
              <wp:inline distT="0" distB="0" distL="0" distR="0">
                <wp:extent cx="518795" cy="641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41350"/>
                        </a:xfrm>
                        <a:prstGeom prst="rect">
                          <a:avLst/>
                        </a:prstGeom>
                        <a:noFill/>
                        <a:ln>
                          <a:noFill/>
                        </a:ln>
                      </pic:spPr>
                    </pic:pic>
                  </a:graphicData>
                </a:graphic>
              </wp:inline>
            </w:drawing>
          </w:r>
        </w:p>
      </w:tc>
      <w:tc>
        <w:tcPr>
          <w:tcW w:w="8364" w:type="dxa"/>
        </w:tcPr>
        <w:p w:rsidR="00103E48" w:rsidRDefault="00103E48">
          <w:pPr>
            <w:pStyle w:val="Ttulo8"/>
            <w:rPr>
              <w:sz w:val="20"/>
            </w:rPr>
          </w:pPr>
        </w:p>
        <w:p w:rsidR="00103E48" w:rsidRDefault="00325B21" w:rsidP="00A745F6">
          <w:pPr>
            <w:jc w:val="center"/>
            <w:rPr>
              <w:rFonts w:ascii="Arial" w:hAnsi="Arial"/>
              <w:b/>
              <w:sz w:val="24"/>
            </w:rPr>
          </w:pPr>
          <w:r>
            <w:rPr>
              <w:rFonts w:ascii="Arial" w:hAnsi="Arial"/>
              <w:b/>
              <w:sz w:val="24"/>
              <w:lang w:val="es-AR"/>
            </w:rPr>
            <w:t>PROGRAMA DE ASEGURAMIENTO DE LA CALIDAD</w:t>
          </w:r>
        </w:p>
      </w:tc>
    </w:tr>
    <w:tr w:rsidR="00103E48" w:rsidTr="001E7F4A">
      <w:trPr>
        <w:cantSplit/>
        <w:trHeight w:val="702"/>
        <w:jc w:val="center"/>
      </w:trPr>
      <w:tc>
        <w:tcPr>
          <w:tcW w:w="1100" w:type="dxa"/>
          <w:vMerge/>
        </w:tcPr>
        <w:p w:rsidR="00103E48" w:rsidRDefault="00103E48">
          <w:pPr>
            <w:rPr>
              <w:rFonts w:ascii="Arial" w:hAnsi="Arial"/>
              <w:b/>
              <w:sz w:val="24"/>
            </w:rPr>
          </w:pPr>
        </w:p>
      </w:tc>
      <w:tc>
        <w:tcPr>
          <w:tcW w:w="8364" w:type="dxa"/>
          <w:vAlign w:val="center"/>
        </w:tcPr>
        <w:p w:rsidR="00F9627B" w:rsidRPr="00F9627B" w:rsidRDefault="00F9627B" w:rsidP="00F9627B">
          <w:pPr>
            <w:jc w:val="center"/>
            <w:rPr>
              <w:rFonts w:ascii="Arial" w:hAnsi="Arial"/>
              <w:b/>
              <w:sz w:val="24"/>
              <w:lang w:val="es-AR"/>
            </w:rPr>
          </w:pPr>
          <w:r w:rsidRPr="00F9627B">
            <w:rPr>
              <w:rFonts w:ascii="Arial" w:hAnsi="Arial"/>
              <w:b/>
              <w:sz w:val="24"/>
              <w:lang w:val="es-AR"/>
            </w:rPr>
            <w:t>B – CONTROL DE CALIDAD</w:t>
          </w:r>
        </w:p>
        <w:p w:rsidR="00103E48" w:rsidRDefault="00F9627B" w:rsidP="00F61256">
          <w:pPr>
            <w:jc w:val="center"/>
            <w:rPr>
              <w:rFonts w:ascii="Arial" w:hAnsi="Arial"/>
              <w:b/>
              <w:sz w:val="24"/>
            </w:rPr>
          </w:pPr>
          <w:r>
            <w:rPr>
              <w:rFonts w:ascii="Arial" w:hAnsi="Arial"/>
              <w:b/>
              <w:sz w:val="24"/>
            </w:rPr>
            <w:t>B</w:t>
          </w:r>
          <w:r w:rsidR="00F61256">
            <w:rPr>
              <w:rFonts w:ascii="Arial" w:hAnsi="Arial"/>
              <w:b/>
              <w:sz w:val="24"/>
            </w:rPr>
            <w:t>2</w:t>
          </w:r>
          <w:r w:rsidR="00103E48" w:rsidRPr="00A745F6">
            <w:rPr>
              <w:rFonts w:ascii="Arial" w:hAnsi="Arial"/>
              <w:b/>
              <w:sz w:val="24"/>
            </w:rPr>
            <w:t xml:space="preserve">- </w:t>
          </w:r>
          <w:r w:rsidR="00F61256">
            <w:rPr>
              <w:rFonts w:ascii="Arial" w:hAnsi="Arial" w:cs="Arial"/>
              <w:b/>
              <w:color w:val="000000"/>
              <w:sz w:val="24"/>
              <w:szCs w:val="24"/>
            </w:rPr>
            <w:t>Control de Transporte y Estiba de Caños de AC</w:t>
          </w:r>
        </w:p>
      </w:tc>
    </w:tr>
  </w:tbl>
  <w:p w:rsidR="00103E48" w:rsidRDefault="00103E48">
    <w:pPr>
      <w:pStyle w:val="Encabezado"/>
      <w:tabs>
        <w:tab w:val="clear" w:pos="8504"/>
        <w:tab w:val="left" w:pos="3686"/>
        <w:tab w:val="right" w:pos="9923"/>
      </w:tabs>
      <w:ind w:left="-567" w:right="-2"/>
      <w:rPr>
        <w:sz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650AF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6" o:spid="_x0000_s2052" type="#_x0000_t136" style="position:absolute;margin-left:0;margin-top:0;width:565.25pt;height:94.2pt;rotation:315;z-index:-251650048;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00BE7"/>
    <w:multiLevelType w:val="hybridMultilevel"/>
    <w:tmpl w:val="4642AA5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15:restartNumberingAfterBreak="0">
    <w:nsid w:val="2A0A69E7"/>
    <w:multiLevelType w:val="hybridMultilevel"/>
    <w:tmpl w:val="0B180C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7CD101D"/>
    <w:multiLevelType w:val="hybridMultilevel"/>
    <w:tmpl w:val="AB08EF5E"/>
    <w:lvl w:ilvl="0" w:tplc="A896265A">
      <w:start w:val="1"/>
      <w:numFmt w:val="bullet"/>
      <w:lvlText w:val=""/>
      <w:lvlJc w:val="left"/>
      <w:pPr>
        <w:tabs>
          <w:tab w:val="num" w:pos="360"/>
        </w:tabs>
        <w:ind w:left="360" w:hanging="360"/>
      </w:pPr>
      <w:rPr>
        <w:rFonts w:ascii="Symbol" w:hAnsi="Symbol" w:hint="default"/>
      </w:rPr>
    </w:lvl>
    <w:lvl w:ilvl="1" w:tplc="BE2C2864">
      <w:start w:val="1"/>
      <w:numFmt w:val="bullet"/>
      <w:lvlText w:val="o"/>
      <w:lvlJc w:val="left"/>
      <w:pPr>
        <w:tabs>
          <w:tab w:val="num" w:pos="1080"/>
        </w:tabs>
        <w:ind w:left="1080" w:hanging="360"/>
      </w:pPr>
      <w:rPr>
        <w:rFonts w:ascii="Courier New" w:hAnsi="Courier New" w:cs="Courier New" w:hint="default"/>
      </w:rPr>
    </w:lvl>
    <w:lvl w:ilvl="2" w:tplc="F79476D8">
      <w:start w:val="1"/>
      <w:numFmt w:val="bullet"/>
      <w:lvlText w:val=""/>
      <w:lvlJc w:val="left"/>
      <w:pPr>
        <w:tabs>
          <w:tab w:val="num" w:pos="1800"/>
        </w:tabs>
        <w:ind w:left="1800" w:hanging="360"/>
      </w:pPr>
      <w:rPr>
        <w:rFonts w:ascii="Wingdings" w:hAnsi="Wingdings" w:hint="default"/>
      </w:rPr>
    </w:lvl>
    <w:lvl w:ilvl="3" w:tplc="9A566454">
      <w:start w:val="1"/>
      <w:numFmt w:val="bullet"/>
      <w:lvlText w:val=""/>
      <w:lvlJc w:val="left"/>
      <w:pPr>
        <w:tabs>
          <w:tab w:val="num" w:pos="2520"/>
        </w:tabs>
        <w:ind w:left="2520" w:hanging="360"/>
      </w:pPr>
      <w:rPr>
        <w:rFonts w:ascii="Symbol" w:hAnsi="Symbol" w:hint="default"/>
      </w:rPr>
    </w:lvl>
    <w:lvl w:ilvl="4" w:tplc="83F4A40E">
      <w:start w:val="1"/>
      <w:numFmt w:val="bullet"/>
      <w:lvlText w:val="o"/>
      <w:lvlJc w:val="left"/>
      <w:pPr>
        <w:tabs>
          <w:tab w:val="num" w:pos="3240"/>
        </w:tabs>
        <w:ind w:left="3240" w:hanging="360"/>
      </w:pPr>
      <w:rPr>
        <w:rFonts w:ascii="Courier New" w:hAnsi="Courier New" w:cs="Courier New" w:hint="default"/>
      </w:rPr>
    </w:lvl>
    <w:lvl w:ilvl="5" w:tplc="1CC64662">
      <w:start w:val="1"/>
      <w:numFmt w:val="bullet"/>
      <w:lvlText w:val=""/>
      <w:lvlJc w:val="left"/>
      <w:pPr>
        <w:tabs>
          <w:tab w:val="num" w:pos="3960"/>
        </w:tabs>
        <w:ind w:left="3960" w:hanging="360"/>
      </w:pPr>
      <w:rPr>
        <w:rFonts w:ascii="Wingdings" w:hAnsi="Wingdings" w:hint="default"/>
      </w:rPr>
    </w:lvl>
    <w:lvl w:ilvl="6" w:tplc="7CA432B6">
      <w:start w:val="1"/>
      <w:numFmt w:val="bullet"/>
      <w:lvlText w:val=""/>
      <w:lvlJc w:val="left"/>
      <w:pPr>
        <w:tabs>
          <w:tab w:val="num" w:pos="4680"/>
        </w:tabs>
        <w:ind w:left="4680" w:hanging="360"/>
      </w:pPr>
      <w:rPr>
        <w:rFonts w:ascii="Symbol" w:hAnsi="Symbol" w:hint="default"/>
      </w:rPr>
    </w:lvl>
    <w:lvl w:ilvl="7" w:tplc="D0C24256">
      <w:start w:val="1"/>
      <w:numFmt w:val="bullet"/>
      <w:lvlText w:val="o"/>
      <w:lvlJc w:val="left"/>
      <w:pPr>
        <w:tabs>
          <w:tab w:val="num" w:pos="5400"/>
        </w:tabs>
        <w:ind w:left="5400" w:hanging="360"/>
      </w:pPr>
      <w:rPr>
        <w:rFonts w:ascii="Courier New" w:hAnsi="Courier New" w:cs="Courier New" w:hint="default"/>
      </w:rPr>
    </w:lvl>
    <w:lvl w:ilvl="8" w:tplc="6E92778C">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882757"/>
    <w:multiLevelType w:val="hybridMultilevel"/>
    <w:tmpl w:val="C930C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39E600F"/>
    <w:multiLevelType w:val="hybridMultilevel"/>
    <w:tmpl w:val="892A8C88"/>
    <w:lvl w:ilvl="0" w:tplc="8DA68B64">
      <w:start w:val="13"/>
      <w:numFmt w:val="bullet"/>
      <w:pStyle w:val="Cinco"/>
      <w:lvlText w:val="-"/>
      <w:lvlJc w:val="left"/>
      <w:pPr>
        <w:tabs>
          <w:tab w:val="num" w:pos="792"/>
        </w:tabs>
        <w:ind w:left="792" w:hanging="360"/>
      </w:pPr>
      <w:rPr>
        <w:rFonts w:ascii="Times New Roman" w:eastAsia="Times New Roman" w:hAnsi="Times New Roman" w:cs="Times New Roman" w:hint="default"/>
      </w:rPr>
    </w:lvl>
    <w:lvl w:ilvl="1" w:tplc="193442FA">
      <w:start w:val="1"/>
      <w:numFmt w:val="bullet"/>
      <w:lvlText w:val="o"/>
      <w:lvlJc w:val="left"/>
      <w:pPr>
        <w:tabs>
          <w:tab w:val="num" w:pos="1512"/>
        </w:tabs>
        <w:ind w:left="1512" w:hanging="360"/>
      </w:pPr>
      <w:rPr>
        <w:rFonts w:ascii="Courier New" w:hAnsi="Courier New" w:hint="default"/>
      </w:rPr>
    </w:lvl>
    <w:lvl w:ilvl="2" w:tplc="C03E8E46" w:tentative="1">
      <w:start w:val="1"/>
      <w:numFmt w:val="bullet"/>
      <w:lvlText w:val=""/>
      <w:lvlJc w:val="left"/>
      <w:pPr>
        <w:tabs>
          <w:tab w:val="num" w:pos="2232"/>
        </w:tabs>
        <w:ind w:left="2232" w:hanging="360"/>
      </w:pPr>
      <w:rPr>
        <w:rFonts w:ascii="Wingdings" w:hAnsi="Wingdings" w:hint="default"/>
      </w:rPr>
    </w:lvl>
    <w:lvl w:ilvl="3" w:tplc="86280F40" w:tentative="1">
      <w:start w:val="1"/>
      <w:numFmt w:val="bullet"/>
      <w:lvlText w:val=""/>
      <w:lvlJc w:val="left"/>
      <w:pPr>
        <w:tabs>
          <w:tab w:val="num" w:pos="2952"/>
        </w:tabs>
        <w:ind w:left="2952" w:hanging="360"/>
      </w:pPr>
      <w:rPr>
        <w:rFonts w:ascii="Symbol" w:hAnsi="Symbol" w:hint="default"/>
      </w:rPr>
    </w:lvl>
    <w:lvl w:ilvl="4" w:tplc="678281CC" w:tentative="1">
      <w:start w:val="1"/>
      <w:numFmt w:val="bullet"/>
      <w:lvlText w:val="o"/>
      <w:lvlJc w:val="left"/>
      <w:pPr>
        <w:tabs>
          <w:tab w:val="num" w:pos="3672"/>
        </w:tabs>
        <w:ind w:left="3672" w:hanging="360"/>
      </w:pPr>
      <w:rPr>
        <w:rFonts w:ascii="Courier New" w:hAnsi="Courier New" w:hint="default"/>
      </w:rPr>
    </w:lvl>
    <w:lvl w:ilvl="5" w:tplc="F3349EC4" w:tentative="1">
      <w:start w:val="1"/>
      <w:numFmt w:val="bullet"/>
      <w:lvlText w:val=""/>
      <w:lvlJc w:val="left"/>
      <w:pPr>
        <w:tabs>
          <w:tab w:val="num" w:pos="4392"/>
        </w:tabs>
        <w:ind w:left="4392" w:hanging="360"/>
      </w:pPr>
      <w:rPr>
        <w:rFonts w:ascii="Wingdings" w:hAnsi="Wingdings" w:hint="default"/>
      </w:rPr>
    </w:lvl>
    <w:lvl w:ilvl="6" w:tplc="5568096C" w:tentative="1">
      <w:start w:val="1"/>
      <w:numFmt w:val="bullet"/>
      <w:lvlText w:val=""/>
      <w:lvlJc w:val="left"/>
      <w:pPr>
        <w:tabs>
          <w:tab w:val="num" w:pos="5112"/>
        </w:tabs>
        <w:ind w:left="5112" w:hanging="360"/>
      </w:pPr>
      <w:rPr>
        <w:rFonts w:ascii="Symbol" w:hAnsi="Symbol" w:hint="default"/>
      </w:rPr>
    </w:lvl>
    <w:lvl w:ilvl="7" w:tplc="C744F892" w:tentative="1">
      <w:start w:val="1"/>
      <w:numFmt w:val="bullet"/>
      <w:lvlText w:val="o"/>
      <w:lvlJc w:val="left"/>
      <w:pPr>
        <w:tabs>
          <w:tab w:val="num" w:pos="5832"/>
        </w:tabs>
        <w:ind w:left="5832" w:hanging="360"/>
      </w:pPr>
      <w:rPr>
        <w:rFonts w:ascii="Courier New" w:hAnsi="Courier New" w:hint="default"/>
      </w:rPr>
    </w:lvl>
    <w:lvl w:ilvl="8" w:tplc="8826834C"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66B5024B"/>
    <w:multiLevelType w:val="multilevel"/>
    <w:tmpl w:val="A3544FAE"/>
    <w:lvl w:ilvl="0">
      <w:start w:val="1"/>
      <w:numFmt w:val="decimal"/>
      <w:pStyle w:val="Ttulo1"/>
      <w:lvlText w:val="%1."/>
      <w:lvlJc w:val="left"/>
      <w:pPr>
        <w:tabs>
          <w:tab w:val="num" w:pos="360"/>
        </w:tabs>
        <w:ind w:left="360" w:hanging="360"/>
      </w:pPr>
      <w:rPr>
        <w:rFonts w:hint="default"/>
      </w:rPr>
    </w:lvl>
    <w:lvl w:ilvl="1">
      <w:start w:val="2"/>
      <w:numFmt w:val="decimal"/>
      <w:isLgl/>
      <w:lvlText w:val="%1.%2"/>
      <w:lvlJc w:val="left"/>
      <w:pPr>
        <w:ind w:left="375" w:hanging="375"/>
      </w:pPr>
      <w:rPr>
        <w:rFonts w:ascii="Arial" w:hAnsi="Arial" w:cs="Aria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1620D96"/>
    <w:multiLevelType w:val="hybridMultilevel"/>
    <w:tmpl w:val="D2A6DA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2"/>
  </w:num>
  <w:num w:numId="5">
    <w:abstractNumId w:val="1"/>
  </w:num>
  <w:num w:numId="6">
    <w:abstractNumId w:val="3"/>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9" w:dllVersion="512" w:checkStyle="1"/>
  <w:activeWritingStyle w:appName="MSWord" w:lang="es-MX" w:vendorID="9" w:dllVersion="512" w:checkStyle="1"/>
  <w:activeWritingStyle w:appName="MSWord" w:lang="es-ES" w:vendorID="9" w:dllVersion="512" w:checkStyle="1"/>
  <w:activeWritingStyle w:appName="MSWord" w:lang="es-AR" w:vendorID="9" w:dllVersion="512" w:checkStyle="1"/>
  <w:proofState w:spelling="clean"/>
  <w:attachedTemplate r:id="rId1"/>
  <w:defaultTabStop w:val="708"/>
  <w:hyphenationZone w:val="340"/>
  <w:doNotHyphenateCaps/>
  <w:displayHorizontalDrawingGridEvery w:val="0"/>
  <w:displayVerticalDrawingGridEvery w:val="0"/>
  <w:doNotUseMarginsForDrawingGridOrigin/>
  <w:noPunctuationKerning/>
  <w:characterSpacingControl w:val="doNotCompress"/>
  <w:hdrShapeDefaults>
    <o:shapedefaults v:ext="edit" spidmax="2055">
      <o:colormru v:ext="edit" colors="#d3cdd5,#d8d4da,#ccd6be,#3cc,#d8d8e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4E"/>
    <w:rsid w:val="00000824"/>
    <w:rsid w:val="00001BAB"/>
    <w:rsid w:val="00011154"/>
    <w:rsid w:val="00015903"/>
    <w:rsid w:val="00015D74"/>
    <w:rsid w:val="00016030"/>
    <w:rsid w:val="0001607F"/>
    <w:rsid w:val="000226E0"/>
    <w:rsid w:val="00023C0F"/>
    <w:rsid w:val="000249A9"/>
    <w:rsid w:val="000320FF"/>
    <w:rsid w:val="0003274C"/>
    <w:rsid w:val="00033C5B"/>
    <w:rsid w:val="00043ECB"/>
    <w:rsid w:val="00054229"/>
    <w:rsid w:val="00056906"/>
    <w:rsid w:val="00057ACC"/>
    <w:rsid w:val="00057C66"/>
    <w:rsid w:val="0007055D"/>
    <w:rsid w:val="00081EBA"/>
    <w:rsid w:val="00084926"/>
    <w:rsid w:val="000849D0"/>
    <w:rsid w:val="000B5F1C"/>
    <w:rsid w:val="000C6124"/>
    <w:rsid w:val="000D04A7"/>
    <w:rsid w:val="000D1187"/>
    <w:rsid w:val="000E30D7"/>
    <w:rsid w:val="000F0E23"/>
    <w:rsid w:val="000F650A"/>
    <w:rsid w:val="000F6EEA"/>
    <w:rsid w:val="000F753F"/>
    <w:rsid w:val="0010053A"/>
    <w:rsid w:val="00103E48"/>
    <w:rsid w:val="00110B8E"/>
    <w:rsid w:val="00111B92"/>
    <w:rsid w:val="00111D9D"/>
    <w:rsid w:val="00112C53"/>
    <w:rsid w:val="00117554"/>
    <w:rsid w:val="001178F3"/>
    <w:rsid w:val="00120A71"/>
    <w:rsid w:val="00132A9E"/>
    <w:rsid w:val="001373C9"/>
    <w:rsid w:val="00144A90"/>
    <w:rsid w:val="001466A6"/>
    <w:rsid w:val="00146B7E"/>
    <w:rsid w:val="00150C42"/>
    <w:rsid w:val="001553E8"/>
    <w:rsid w:val="00161EA4"/>
    <w:rsid w:val="0016344A"/>
    <w:rsid w:val="00164FB3"/>
    <w:rsid w:val="001664E8"/>
    <w:rsid w:val="00170E60"/>
    <w:rsid w:val="00172701"/>
    <w:rsid w:val="00182C55"/>
    <w:rsid w:val="00183E07"/>
    <w:rsid w:val="00184873"/>
    <w:rsid w:val="001913B7"/>
    <w:rsid w:val="0019674F"/>
    <w:rsid w:val="001A4A14"/>
    <w:rsid w:val="001B1007"/>
    <w:rsid w:val="001B519F"/>
    <w:rsid w:val="001C6774"/>
    <w:rsid w:val="001C739E"/>
    <w:rsid w:val="001C7679"/>
    <w:rsid w:val="001D1487"/>
    <w:rsid w:val="001D203B"/>
    <w:rsid w:val="001D67D3"/>
    <w:rsid w:val="001E7F4A"/>
    <w:rsid w:val="001F033B"/>
    <w:rsid w:val="001F0D2C"/>
    <w:rsid w:val="00200C89"/>
    <w:rsid w:val="00202D13"/>
    <w:rsid w:val="002046E8"/>
    <w:rsid w:val="00204A88"/>
    <w:rsid w:val="00205F6E"/>
    <w:rsid w:val="00206194"/>
    <w:rsid w:val="0020772F"/>
    <w:rsid w:val="00214BED"/>
    <w:rsid w:val="002212AB"/>
    <w:rsid w:val="00237654"/>
    <w:rsid w:val="0024094A"/>
    <w:rsid w:val="0025004E"/>
    <w:rsid w:val="00251ACD"/>
    <w:rsid w:val="002525EB"/>
    <w:rsid w:val="00275692"/>
    <w:rsid w:val="002805CC"/>
    <w:rsid w:val="002A5B6D"/>
    <w:rsid w:val="002B122E"/>
    <w:rsid w:val="002B4FBE"/>
    <w:rsid w:val="002C1629"/>
    <w:rsid w:val="002D12E7"/>
    <w:rsid w:val="002D3D99"/>
    <w:rsid w:val="002D7532"/>
    <w:rsid w:val="002D7B73"/>
    <w:rsid w:val="002E13A0"/>
    <w:rsid w:val="002E5016"/>
    <w:rsid w:val="002F2B67"/>
    <w:rsid w:val="00305E2C"/>
    <w:rsid w:val="00312280"/>
    <w:rsid w:val="00313709"/>
    <w:rsid w:val="00316DC1"/>
    <w:rsid w:val="00317983"/>
    <w:rsid w:val="00325B21"/>
    <w:rsid w:val="0033592E"/>
    <w:rsid w:val="003406C9"/>
    <w:rsid w:val="00355FC0"/>
    <w:rsid w:val="003564E1"/>
    <w:rsid w:val="0035704E"/>
    <w:rsid w:val="003578F1"/>
    <w:rsid w:val="003644AC"/>
    <w:rsid w:val="00365E10"/>
    <w:rsid w:val="00370EB8"/>
    <w:rsid w:val="00375035"/>
    <w:rsid w:val="003763F0"/>
    <w:rsid w:val="0037765E"/>
    <w:rsid w:val="0038149F"/>
    <w:rsid w:val="00383ED7"/>
    <w:rsid w:val="00385B58"/>
    <w:rsid w:val="003871CA"/>
    <w:rsid w:val="003A2418"/>
    <w:rsid w:val="003A565D"/>
    <w:rsid w:val="003A77F3"/>
    <w:rsid w:val="003B0511"/>
    <w:rsid w:val="003B0E2A"/>
    <w:rsid w:val="003B3501"/>
    <w:rsid w:val="003B6B49"/>
    <w:rsid w:val="003C0849"/>
    <w:rsid w:val="003D2FA5"/>
    <w:rsid w:val="003E2142"/>
    <w:rsid w:val="003E79F7"/>
    <w:rsid w:val="003F0C5C"/>
    <w:rsid w:val="003F4885"/>
    <w:rsid w:val="003F64F4"/>
    <w:rsid w:val="00404542"/>
    <w:rsid w:val="00406A0B"/>
    <w:rsid w:val="00414A00"/>
    <w:rsid w:val="0042288B"/>
    <w:rsid w:val="00424B6A"/>
    <w:rsid w:val="00435A8C"/>
    <w:rsid w:val="0044568C"/>
    <w:rsid w:val="004464C8"/>
    <w:rsid w:val="004518C1"/>
    <w:rsid w:val="00454157"/>
    <w:rsid w:val="00463BF4"/>
    <w:rsid w:val="00464F06"/>
    <w:rsid w:val="0047046D"/>
    <w:rsid w:val="00472739"/>
    <w:rsid w:val="004742D5"/>
    <w:rsid w:val="00483053"/>
    <w:rsid w:val="0048334B"/>
    <w:rsid w:val="00485941"/>
    <w:rsid w:val="0049351C"/>
    <w:rsid w:val="00493796"/>
    <w:rsid w:val="004B37EE"/>
    <w:rsid w:val="004C53AF"/>
    <w:rsid w:val="004C7EE9"/>
    <w:rsid w:val="004D336E"/>
    <w:rsid w:val="004E0238"/>
    <w:rsid w:val="004F00D6"/>
    <w:rsid w:val="004F2101"/>
    <w:rsid w:val="004F4803"/>
    <w:rsid w:val="004F515C"/>
    <w:rsid w:val="005027BA"/>
    <w:rsid w:val="00502B1C"/>
    <w:rsid w:val="005077C7"/>
    <w:rsid w:val="00524E54"/>
    <w:rsid w:val="00530C36"/>
    <w:rsid w:val="00531ED9"/>
    <w:rsid w:val="00532EEC"/>
    <w:rsid w:val="00535D0A"/>
    <w:rsid w:val="00542C12"/>
    <w:rsid w:val="00544086"/>
    <w:rsid w:val="005467AD"/>
    <w:rsid w:val="00561590"/>
    <w:rsid w:val="00565C03"/>
    <w:rsid w:val="005666FA"/>
    <w:rsid w:val="00570F59"/>
    <w:rsid w:val="00594873"/>
    <w:rsid w:val="00596D34"/>
    <w:rsid w:val="005A1617"/>
    <w:rsid w:val="005A70DD"/>
    <w:rsid w:val="005B13A0"/>
    <w:rsid w:val="005B319A"/>
    <w:rsid w:val="005C33D6"/>
    <w:rsid w:val="005D777A"/>
    <w:rsid w:val="005F2354"/>
    <w:rsid w:val="005F2402"/>
    <w:rsid w:val="006034D7"/>
    <w:rsid w:val="00604A7D"/>
    <w:rsid w:val="00610D75"/>
    <w:rsid w:val="006119A5"/>
    <w:rsid w:val="00617076"/>
    <w:rsid w:val="00624210"/>
    <w:rsid w:val="00625E2F"/>
    <w:rsid w:val="0063390B"/>
    <w:rsid w:val="00636C8E"/>
    <w:rsid w:val="0063744A"/>
    <w:rsid w:val="00642155"/>
    <w:rsid w:val="006463DC"/>
    <w:rsid w:val="00646E64"/>
    <w:rsid w:val="00650AFE"/>
    <w:rsid w:val="00650F81"/>
    <w:rsid w:val="00651A99"/>
    <w:rsid w:val="00653E05"/>
    <w:rsid w:val="00660782"/>
    <w:rsid w:val="00686BAE"/>
    <w:rsid w:val="00686D4A"/>
    <w:rsid w:val="00696512"/>
    <w:rsid w:val="006A3384"/>
    <w:rsid w:val="006A4D82"/>
    <w:rsid w:val="006B5237"/>
    <w:rsid w:val="006E4EA7"/>
    <w:rsid w:val="006E7F4B"/>
    <w:rsid w:val="006F38E1"/>
    <w:rsid w:val="006F453D"/>
    <w:rsid w:val="006F67CC"/>
    <w:rsid w:val="007025A4"/>
    <w:rsid w:val="00724D2C"/>
    <w:rsid w:val="00726BB1"/>
    <w:rsid w:val="00731D71"/>
    <w:rsid w:val="007343C3"/>
    <w:rsid w:val="00737815"/>
    <w:rsid w:val="007445A2"/>
    <w:rsid w:val="00752C86"/>
    <w:rsid w:val="007532B7"/>
    <w:rsid w:val="00754F0B"/>
    <w:rsid w:val="00760C93"/>
    <w:rsid w:val="00762ABB"/>
    <w:rsid w:val="007657D3"/>
    <w:rsid w:val="00767C09"/>
    <w:rsid w:val="00772245"/>
    <w:rsid w:val="00790004"/>
    <w:rsid w:val="0079300C"/>
    <w:rsid w:val="0079315F"/>
    <w:rsid w:val="007A05D4"/>
    <w:rsid w:val="007A1524"/>
    <w:rsid w:val="007A647C"/>
    <w:rsid w:val="007A68AB"/>
    <w:rsid w:val="007A69A7"/>
    <w:rsid w:val="007B5FE0"/>
    <w:rsid w:val="007C14A6"/>
    <w:rsid w:val="007C16FD"/>
    <w:rsid w:val="007D1778"/>
    <w:rsid w:val="007D785B"/>
    <w:rsid w:val="007F358B"/>
    <w:rsid w:val="0080495C"/>
    <w:rsid w:val="00807286"/>
    <w:rsid w:val="00812E0D"/>
    <w:rsid w:val="00816A22"/>
    <w:rsid w:val="00827EA8"/>
    <w:rsid w:val="0083457A"/>
    <w:rsid w:val="0084380E"/>
    <w:rsid w:val="00847E42"/>
    <w:rsid w:val="00855249"/>
    <w:rsid w:val="008557EA"/>
    <w:rsid w:val="0085599A"/>
    <w:rsid w:val="0087182D"/>
    <w:rsid w:val="00871FCB"/>
    <w:rsid w:val="00882084"/>
    <w:rsid w:val="00883554"/>
    <w:rsid w:val="0088449B"/>
    <w:rsid w:val="00884BBC"/>
    <w:rsid w:val="008A0963"/>
    <w:rsid w:val="008A3FE1"/>
    <w:rsid w:val="008B31B2"/>
    <w:rsid w:val="008B356C"/>
    <w:rsid w:val="008B60FE"/>
    <w:rsid w:val="008C3184"/>
    <w:rsid w:val="008C6210"/>
    <w:rsid w:val="008D0BEE"/>
    <w:rsid w:val="008D125B"/>
    <w:rsid w:val="008D133B"/>
    <w:rsid w:val="008D7437"/>
    <w:rsid w:val="008E243E"/>
    <w:rsid w:val="008F168A"/>
    <w:rsid w:val="008F3812"/>
    <w:rsid w:val="009009C3"/>
    <w:rsid w:val="00910CA3"/>
    <w:rsid w:val="00924A3E"/>
    <w:rsid w:val="00935F11"/>
    <w:rsid w:val="00943224"/>
    <w:rsid w:val="00945991"/>
    <w:rsid w:val="00947A13"/>
    <w:rsid w:val="00951DD1"/>
    <w:rsid w:val="00953632"/>
    <w:rsid w:val="00954613"/>
    <w:rsid w:val="00967188"/>
    <w:rsid w:val="00982CDD"/>
    <w:rsid w:val="00982D53"/>
    <w:rsid w:val="00983D76"/>
    <w:rsid w:val="0099133B"/>
    <w:rsid w:val="00992CF3"/>
    <w:rsid w:val="0099399E"/>
    <w:rsid w:val="00994F83"/>
    <w:rsid w:val="00995042"/>
    <w:rsid w:val="009A003A"/>
    <w:rsid w:val="009A0387"/>
    <w:rsid w:val="009A0DEC"/>
    <w:rsid w:val="009B04B7"/>
    <w:rsid w:val="009B29A6"/>
    <w:rsid w:val="009B40CB"/>
    <w:rsid w:val="009C69F1"/>
    <w:rsid w:val="009C7523"/>
    <w:rsid w:val="009D0671"/>
    <w:rsid w:val="009D0C98"/>
    <w:rsid w:val="009D1123"/>
    <w:rsid w:val="009D5181"/>
    <w:rsid w:val="009E1F7D"/>
    <w:rsid w:val="009E38F8"/>
    <w:rsid w:val="009F09A5"/>
    <w:rsid w:val="009F3C49"/>
    <w:rsid w:val="00A11AB2"/>
    <w:rsid w:val="00A13560"/>
    <w:rsid w:val="00A1685E"/>
    <w:rsid w:val="00A2268E"/>
    <w:rsid w:val="00A3781B"/>
    <w:rsid w:val="00A406D4"/>
    <w:rsid w:val="00A56DD5"/>
    <w:rsid w:val="00A637AB"/>
    <w:rsid w:val="00A65AF5"/>
    <w:rsid w:val="00A7050C"/>
    <w:rsid w:val="00A70C4F"/>
    <w:rsid w:val="00A745F6"/>
    <w:rsid w:val="00A75576"/>
    <w:rsid w:val="00A8032C"/>
    <w:rsid w:val="00A8121C"/>
    <w:rsid w:val="00A93EEE"/>
    <w:rsid w:val="00AA6B5E"/>
    <w:rsid w:val="00AA7759"/>
    <w:rsid w:val="00AA7C93"/>
    <w:rsid w:val="00AB3C2C"/>
    <w:rsid w:val="00AC1EBE"/>
    <w:rsid w:val="00AC4BE1"/>
    <w:rsid w:val="00AD629D"/>
    <w:rsid w:val="00AE4752"/>
    <w:rsid w:val="00AE776E"/>
    <w:rsid w:val="00AF4303"/>
    <w:rsid w:val="00AF453F"/>
    <w:rsid w:val="00AF702D"/>
    <w:rsid w:val="00B06F1D"/>
    <w:rsid w:val="00B131F0"/>
    <w:rsid w:val="00B16C7E"/>
    <w:rsid w:val="00B16FA3"/>
    <w:rsid w:val="00B17C5C"/>
    <w:rsid w:val="00B33C1C"/>
    <w:rsid w:val="00B40D15"/>
    <w:rsid w:val="00B415BE"/>
    <w:rsid w:val="00B41BA8"/>
    <w:rsid w:val="00B431E9"/>
    <w:rsid w:val="00B449E8"/>
    <w:rsid w:val="00B44F69"/>
    <w:rsid w:val="00B6068A"/>
    <w:rsid w:val="00B77AF8"/>
    <w:rsid w:val="00B80ABB"/>
    <w:rsid w:val="00B8529E"/>
    <w:rsid w:val="00B91971"/>
    <w:rsid w:val="00B92877"/>
    <w:rsid w:val="00B93765"/>
    <w:rsid w:val="00B93FAC"/>
    <w:rsid w:val="00BA2F3D"/>
    <w:rsid w:val="00BA5779"/>
    <w:rsid w:val="00BA5E40"/>
    <w:rsid w:val="00BA708E"/>
    <w:rsid w:val="00BB164A"/>
    <w:rsid w:val="00BB75C3"/>
    <w:rsid w:val="00BD2609"/>
    <w:rsid w:val="00BD2A64"/>
    <w:rsid w:val="00BD2BA2"/>
    <w:rsid w:val="00BD5405"/>
    <w:rsid w:val="00BD6C49"/>
    <w:rsid w:val="00BE0338"/>
    <w:rsid w:val="00BF00FC"/>
    <w:rsid w:val="00BF3BC2"/>
    <w:rsid w:val="00BF6D66"/>
    <w:rsid w:val="00C0318E"/>
    <w:rsid w:val="00C076FD"/>
    <w:rsid w:val="00C15082"/>
    <w:rsid w:val="00C20E2F"/>
    <w:rsid w:val="00C221E7"/>
    <w:rsid w:val="00C325E7"/>
    <w:rsid w:val="00C3290D"/>
    <w:rsid w:val="00C33208"/>
    <w:rsid w:val="00C4055F"/>
    <w:rsid w:val="00C4276E"/>
    <w:rsid w:val="00C506F4"/>
    <w:rsid w:val="00C53E11"/>
    <w:rsid w:val="00C57950"/>
    <w:rsid w:val="00C652F3"/>
    <w:rsid w:val="00C66FE5"/>
    <w:rsid w:val="00C6741D"/>
    <w:rsid w:val="00C7172D"/>
    <w:rsid w:val="00C722CB"/>
    <w:rsid w:val="00C74819"/>
    <w:rsid w:val="00C75AD9"/>
    <w:rsid w:val="00C81B8E"/>
    <w:rsid w:val="00C83041"/>
    <w:rsid w:val="00C85728"/>
    <w:rsid w:val="00C97E7C"/>
    <w:rsid w:val="00CB1E0F"/>
    <w:rsid w:val="00CB27DE"/>
    <w:rsid w:val="00CB32CF"/>
    <w:rsid w:val="00CC518D"/>
    <w:rsid w:val="00CC58DD"/>
    <w:rsid w:val="00CD64FA"/>
    <w:rsid w:val="00CE2493"/>
    <w:rsid w:val="00CF005E"/>
    <w:rsid w:val="00CF198B"/>
    <w:rsid w:val="00CF2AE9"/>
    <w:rsid w:val="00CF5EAC"/>
    <w:rsid w:val="00D029ED"/>
    <w:rsid w:val="00D03127"/>
    <w:rsid w:val="00D07EF7"/>
    <w:rsid w:val="00D10508"/>
    <w:rsid w:val="00D12141"/>
    <w:rsid w:val="00D2044A"/>
    <w:rsid w:val="00D30402"/>
    <w:rsid w:val="00D32BAC"/>
    <w:rsid w:val="00D35D62"/>
    <w:rsid w:val="00D361DC"/>
    <w:rsid w:val="00D365FE"/>
    <w:rsid w:val="00D36C69"/>
    <w:rsid w:val="00D37334"/>
    <w:rsid w:val="00D430C7"/>
    <w:rsid w:val="00D4370D"/>
    <w:rsid w:val="00D46F6F"/>
    <w:rsid w:val="00D53425"/>
    <w:rsid w:val="00D61386"/>
    <w:rsid w:val="00D63AA7"/>
    <w:rsid w:val="00D74AA7"/>
    <w:rsid w:val="00D76743"/>
    <w:rsid w:val="00D76D14"/>
    <w:rsid w:val="00D77596"/>
    <w:rsid w:val="00D85291"/>
    <w:rsid w:val="00D92017"/>
    <w:rsid w:val="00DA17FF"/>
    <w:rsid w:val="00DA1ED9"/>
    <w:rsid w:val="00DA75A6"/>
    <w:rsid w:val="00DB0401"/>
    <w:rsid w:val="00DB27E5"/>
    <w:rsid w:val="00DB2D8A"/>
    <w:rsid w:val="00DC09FA"/>
    <w:rsid w:val="00DD12B2"/>
    <w:rsid w:val="00DD62AE"/>
    <w:rsid w:val="00DE0C06"/>
    <w:rsid w:val="00DE1946"/>
    <w:rsid w:val="00DE2CD3"/>
    <w:rsid w:val="00DE3EDC"/>
    <w:rsid w:val="00DE5CCE"/>
    <w:rsid w:val="00DF067E"/>
    <w:rsid w:val="00DF24BC"/>
    <w:rsid w:val="00DF3AAE"/>
    <w:rsid w:val="00DF5E88"/>
    <w:rsid w:val="00E002D8"/>
    <w:rsid w:val="00E1465B"/>
    <w:rsid w:val="00E15DC9"/>
    <w:rsid w:val="00E2533F"/>
    <w:rsid w:val="00E25FC9"/>
    <w:rsid w:val="00E267CA"/>
    <w:rsid w:val="00E27D65"/>
    <w:rsid w:val="00E31B4E"/>
    <w:rsid w:val="00E31B64"/>
    <w:rsid w:val="00E3209F"/>
    <w:rsid w:val="00E46852"/>
    <w:rsid w:val="00E70C9A"/>
    <w:rsid w:val="00E83E48"/>
    <w:rsid w:val="00E872CF"/>
    <w:rsid w:val="00E94625"/>
    <w:rsid w:val="00E94CFD"/>
    <w:rsid w:val="00E97EBA"/>
    <w:rsid w:val="00EA5E4C"/>
    <w:rsid w:val="00EB016E"/>
    <w:rsid w:val="00EB1BCE"/>
    <w:rsid w:val="00EB3048"/>
    <w:rsid w:val="00EB5D33"/>
    <w:rsid w:val="00EC3595"/>
    <w:rsid w:val="00EC423D"/>
    <w:rsid w:val="00EC6584"/>
    <w:rsid w:val="00ED3D11"/>
    <w:rsid w:val="00ED4AEC"/>
    <w:rsid w:val="00ED4E42"/>
    <w:rsid w:val="00EE5E26"/>
    <w:rsid w:val="00F02ACA"/>
    <w:rsid w:val="00F0755C"/>
    <w:rsid w:val="00F07C18"/>
    <w:rsid w:val="00F12409"/>
    <w:rsid w:val="00F222B2"/>
    <w:rsid w:val="00F2539D"/>
    <w:rsid w:val="00F26DC7"/>
    <w:rsid w:val="00F27DC3"/>
    <w:rsid w:val="00F32F13"/>
    <w:rsid w:val="00F346DB"/>
    <w:rsid w:val="00F41278"/>
    <w:rsid w:val="00F41774"/>
    <w:rsid w:val="00F57DC0"/>
    <w:rsid w:val="00F61256"/>
    <w:rsid w:val="00F66959"/>
    <w:rsid w:val="00F705BE"/>
    <w:rsid w:val="00F757E7"/>
    <w:rsid w:val="00F83E7B"/>
    <w:rsid w:val="00F86E0C"/>
    <w:rsid w:val="00F950DB"/>
    <w:rsid w:val="00F9627B"/>
    <w:rsid w:val="00FA579E"/>
    <w:rsid w:val="00FB0311"/>
    <w:rsid w:val="00FB07EF"/>
    <w:rsid w:val="00FC1776"/>
    <w:rsid w:val="00FC20AF"/>
    <w:rsid w:val="00FC314F"/>
    <w:rsid w:val="00FD120A"/>
    <w:rsid w:val="00FE4D35"/>
    <w:rsid w:val="00FF2E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3cdd5,#d8d4da,#ccd6be,#3cc,#d8d8e2"/>
    </o:shapedefaults>
    <o:shapelayout v:ext="edit">
      <o:idmap v:ext="edit" data="1"/>
    </o:shapelayout>
  </w:shapeDefaults>
  <w:decimalSymbol w:val=","/>
  <w:listSeparator w:val=","/>
  <w15:chartTrackingRefBased/>
  <w15:docId w15:val="{CDDA5069-1C5B-48D7-B3BA-F03F711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Ttulo2"/>
    <w:next w:val="Normal"/>
    <w:link w:val="Ttulo1Car"/>
    <w:qFormat/>
    <w:pPr>
      <w:numPr>
        <w:numId w:val="3"/>
      </w:numPr>
      <w:outlineLvl w:val="0"/>
    </w:pPr>
  </w:style>
  <w:style w:type="paragraph" w:styleId="Ttulo2">
    <w:name w:val="heading 2"/>
    <w:basedOn w:val="Normal"/>
    <w:next w:val="Normal"/>
    <w:link w:val="Ttulo2Car"/>
    <w:uiPriority w:val="99"/>
    <w:qFormat/>
    <w:pPr>
      <w:jc w:val="both"/>
      <w:outlineLvl w:val="1"/>
    </w:pPr>
    <w:rPr>
      <w:rFonts w:ascii="Arial" w:hAnsi="Arial"/>
      <w:b/>
      <w:sz w:val="22"/>
    </w:rPr>
  </w:style>
  <w:style w:type="paragraph" w:styleId="Ttulo3">
    <w:name w:val="heading 3"/>
    <w:basedOn w:val="Normal"/>
    <w:next w:val="Normal"/>
    <w:link w:val="Ttulo3Car"/>
    <w:uiPriority w:val="99"/>
    <w:qFormat/>
    <w:pPr>
      <w:keepNext/>
      <w:outlineLvl w:val="2"/>
    </w:pPr>
    <w:rPr>
      <w:rFonts w:ascii="Arial" w:hAnsi="Arial"/>
      <w:u w:val="single"/>
    </w:rPr>
  </w:style>
  <w:style w:type="paragraph" w:styleId="Ttulo4">
    <w:name w:val="heading 4"/>
    <w:basedOn w:val="Normal"/>
    <w:next w:val="Normal"/>
    <w:link w:val="Ttulo4Car"/>
    <w:uiPriority w:val="99"/>
    <w:qFormat/>
    <w:pPr>
      <w:keepNext/>
      <w:outlineLvl w:val="3"/>
    </w:pPr>
    <w:rPr>
      <w:rFonts w:ascii="Arial" w:hAnsi="Arial"/>
      <w:b/>
      <w:color w:val="FF0000"/>
    </w:rPr>
  </w:style>
  <w:style w:type="paragraph" w:styleId="Ttulo5">
    <w:name w:val="heading 5"/>
    <w:basedOn w:val="Normal"/>
    <w:next w:val="Normal"/>
    <w:link w:val="Ttulo5Car"/>
    <w:uiPriority w:val="99"/>
    <w:qFormat/>
    <w:pPr>
      <w:keepNext/>
      <w:jc w:val="both"/>
      <w:outlineLvl w:val="4"/>
    </w:pPr>
    <w:rPr>
      <w:rFonts w:ascii="Arial" w:hAnsi="Arial"/>
      <w:b/>
      <w:color w:val="FF0000"/>
    </w:rPr>
  </w:style>
  <w:style w:type="paragraph" w:styleId="Ttulo6">
    <w:name w:val="heading 6"/>
    <w:basedOn w:val="Normal"/>
    <w:next w:val="Normal"/>
    <w:link w:val="Ttulo6Car"/>
    <w:uiPriority w:val="99"/>
    <w:qFormat/>
    <w:pPr>
      <w:keepNext/>
      <w:jc w:val="center"/>
      <w:outlineLvl w:val="5"/>
    </w:pPr>
    <w:rPr>
      <w:rFonts w:ascii="Arial" w:hAnsi="Arial"/>
      <w:b/>
      <w:sz w:val="22"/>
    </w:rPr>
  </w:style>
  <w:style w:type="paragraph" w:styleId="Ttulo7">
    <w:name w:val="heading 7"/>
    <w:basedOn w:val="Normal"/>
    <w:next w:val="Normal"/>
    <w:link w:val="Ttulo7Car"/>
    <w:uiPriority w:val="99"/>
    <w:qFormat/>
    <w:pPr>
      <w:keepNext/>
      <w:jc w:val="both"/>
      <w:outlineLvl w:val="6"/>
    </w:pPr>
    <w:rPr>
      <w:rFonts w:ascii="Arial" w:hAnsi="Arial"/>
      <w:u w:val="single"/>
    </w:rPr>
  </w:style>
  <w:style w:type="paragraph" w:styleId="Ttulo8">
    <w:name w:val="heading 8"/>
    <w:basedOn w:val="Normal"/>
    <w:next w:val="Normal"/>
    <w:link w:val="Ttulo8Car"/>
    <w:uiPriority w:val="99"/>
    <w:qFormat/>
    <w:pPr>
      <w:keepNext/>
      <w:jc w:val="center"/>
      <w:outlineLvl w:val="7"/>
    </w:pPr>
    <w:rPr>
      <w:rFonts w:ascii="Arial" w:hAnsi="Arial"/>
      <w:b/>
      <w:sz w:val="24"/>
    </w:rPr>
  </w:style>
  <w:style w:type="paragraph" w:styleId="Ttulo9">
    <w:name w:val="heading 9"/>
    <w:basedOn w:val="Normal"/>
    <w:next w:val="Normal"/>
    <w:link w:val="Ttulo9Car"/>
    <w:uiPriority w:val="99"/>
    <w:qFormat/>
    <w:pPr>
      <w:keepNext/>
      <w:outlineLvl w:val="8"/>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uiPriority w:val="99"/>
  </w:style>
  <w:style w:type="paragraph" w:customStyle="1" w:styleId="titprin">
    <w:name w:val="titprin"/>
    <w:basedOn w:val="Normal"/>
    <w:uiPriority w:val="99"/>
    <w:pPr>
      <w:jc w:val="center"/>
    </w:pPr>
    <w:rPr>
      <w:rFonts w:ascii="Univers (W1)" w:hAnsi="Univers (W1)"/>
      <w:b/>
      <w:sz w:val="28"/>
    </w:rPr>
  </w:style>
  <w:style w:type="paragraph" w:styleId="TDC1">
    <w:name w:val="toc 1"/>
    <w:basedOn w:val="Normal"/>
    <w:next w:val="Normal"/>
    <w:uiPriority w:val="39"/>
    <w:pPr>
      <w:spacing w:before="120" w:after="120"/>
    </w:pPr>
    <w:rPr>
      <w:b/>
      <w:bCs/>
      <w:caps/>
      <w:szCs w:val="24"/>
    </w:rPr>
  </w:style>
  <w:style w:type="paragraph" w:styleId="TDC2">
    <w:name w:val="toc 2"/>
    <w:basedOn w:val="Normal"/>
    <w:next w:val="Normal"/>
    <w:uiPriority w:val="39"/>
    <w:pPr>
      <w:ind w:left="200"/>
    </w:pPr>
    <w:rPr>
      <w:smallCaps/>
      <w:szCs w:val="24"/>
    </w:rPr>
  </w:style>
  <w:style w:type="paragraph" w:styleId="TDC3">
    <w:name w:val="toc 3"/>
    <w:basedOn w:val="Normal"/>
    <w:next w:val="Normal"/>
    <w:uiPriority w:val="99"/>
    <w:semiHidden/>
    <w:pPr>
      <w:ind w:left="400"/>
    </w:pPr>
    <w:rPr>
      <w:i/>
      <w:iCs/>
      <w:szCs w:val="24"/>
    </w:rPr>
  </w:style>
  <w:style w:type="paragraph" w:customStyle="1" w:styleId="SECCION">
    <w:name w:val="SECCION"/>
    <w:basedOn w:val="Normal"/>
    <w:uiPriority w:val="99"/>
    <w:pPr>
      <w:jc w:val="center"/>
    </w:pPr>
    <w:rPr>
      <w:rFonts w:ascii="Univers (W1)" w:hAnsi="Univers (W1)"/>
      <w:b/>
      <w:sz w:val="40"/>
    </w:rPr>
  </w:style>
  <w:style w:type="paragraph" w:customStyle="1" w:styleId="titsec">
    <w:name w:val="titsec"/>
    <w:basedOn w:val="Normal"/>
    <w:uiPriority w:val="99"/>
    <w:rPr>
      <w:rFonts w:ascii="Univers (W1)" w:hAnsi="Univers (W1)"/>
      <w:b/>
      <w:sz w:val="24"/>
    </w:rPr>
  </w:style>
  <w:style w:type="paragraph" w:styleId="TDC4">
    <w:name w:val="toc 4"/>
    <w:basedOn w:val="Normal"/>
    <w:next w:val="Normal"/>
    <w:uiPriority w:val="99"/>
    <w:semiHidden/>
    <w:pPr>
      <w:ind w:left="600"/>
    </w:pPr>
    <w:rPr>
      <w:sz w:val="18"/>
      <w:szCs w:val="21"/>
    </w:rPr>
  </w:style>
  <w:style w:type="paragraph" w:styleId="TDC5">
    <w:name w:val="toc 5"/>
    <w:basedOn w:val="Normal"/>
    <w:next w:val="Normal"/>
    <w:uiPriority w:val="99"/>
    <w:semiHidden/>
    <w:pPr>
      <w:ind w:left="800"/>
    </w:pPr>
    <w:rPr>
      <w:sz w:val="18"/>
      <w:szCs w:val="21"/>
    </w:rPr>
  </w:style>
  <w:style w:type="paragraph" w:styleId="TDC6">
    <w:name w:val="toc 6"/>
    <w:basedOn w:val="Normal"/>
    <w:next w:val="Normal"/>
    <w:uiPriority w:val="99"/>
    <w:semiHidden/>
    <w:pPr>
      <w:ind w:left="1000"/>
    </w:pPr>
    <w:rPr>
      <w:sz w:val="18"/>
      <w:szCs w:val="21"/>
    </w:rPr>
  </w:style>
  <w:style w:type="paragraph" w:styleId="TDC7">
    <w:name w:val="toc 7"/>
    <w:basedOn w:val="Normal"/>
    <w:next w:val="Normal"/>
    <w:uiPriority w:val="99"/>
    <w:semiHidden/>
    <w:pPr>
      <w:ind w:left="1200"/>
    </w:pPr>
    <w:rPr>
      <w:sz w:val="18"/>
      <w:szCs w:val="21"/>
    </w:rPr>
  </w:style>
  <w:style w:type="paragraph" w:styleId="TDC8">
    <w:name w:val="toc 8"/>
    <w:basedOn w:val="Normal"/>
    <w:next w:val="Normal"/>
    <w:uiPriority w:val="99"/>
    <w:semiHidden/>
    <w:pPr>
      <w:ind w:left="1400"/>
    </w:pPr>
    <w:rPr>
      <w:sz w:val="18"/>
      <w:szCs w:val="21"/>
    </w:rPr>
  </w:style>
  <w:style w:type="paragraph" w:styleId="TDC9">
    <w:name w:val="toc 9"/>
    <w:basedOn w:val="Normal"/>
    <w:next w:val="Normal"/>
    <w:uiPriority w:val="99"/>
    <w:semiHidden/>
    <w:pPr>
      <w:ind w:left="1600"/>
    </w:pPr>
    <w:rPr>
      <w:sz w:val="18"/>
      <w:szCs w:val="21"/>
    </w:rPr>
  </w:style>
  <w:style w:type="paragraph" w:customStyle="1" w:styleId="tit1">
    <w:name w:val="tit1"/>
    <w:basedOn w:val="Ttulo1"/>
    <w:uiPriority w:val="99"/>
    <w:pPr>
      <w:spacing w:line="360" w:lineRule="exact"/>
      <w:outlineLvl w:val="9"/>
    </w:pPr>
    <w:rPr>
      <w:rFonts w:ascii="Univers (W1)" w:hAnsi="Univers (W1)"/>
      <w:caps/>
      <w:spacing w:val="20"/>
      <w:kern w:val="36"/>
      <w:sz w:val="26"/>
    </w:rPr>
  </w:style>
  <w:style w:type="paragraph" w:customStyle="1" w:styleId="tit2">
    <w:name w:val="tit2"/>
    <w:basedOn w:val="tit1"/>
    <w:uiPriority w:val="99"/>
    <w:rPr>
      <w:caps w:val="0"/>
    </w:rPr>
  </w:style>
  <w:style w:type="paragraph" w:customStyle="1" w:styleId="par1">
    <w:name w:val="par1"/>
    <w:basedOn w:val="Normal"/>
    <w:uiPriority w:val="99"/>
    <w:pPr>
      <w:spacing w:line="360" w:lineRule="exact"/>
      <w:ind w:firstLine="454"/>
      <w:jc w:val="both"/>
    </w:pPr>
    <w:rPr>
      <w:rFonts w:ascii="Univers (W1)" w:hAnsi="Univers (W1)"/>
      <w:spacing w:val="20"/>
      <w:kern w:val="36"/>
      <w:sz w:val="24"/>
    </w:rPr>
  </w:style>
  <w:style w:type="paragraph" w:customStyle="1" w:styleId="par2">
    <w:name w:val="par2"/>
    <w:basedOn w:val="Normal"/>
    <w:uiPriority w:val="99"/>
    <w:pPr>
      <w:spacing w:line="360" w:lineRule="exact"/>
      <w:ind w:left="680" w:firstLine="454"/>
      <w:jc w:val="both"/>
    </w:pPr>
    <w:rPr>
      <w:rFonts w:ascii="Univers (W1)" w:hAnsi="Univers (W1)"/>
      <w:spacing w:val="20"/>
      <w:kern w:val="36"/>
      <w:sz w:val="24"/>
    </w:rPr>
  </w:style>
  <w:style w:type="paragraph" w:customStyle="1" w:styleId="par3">
    <w:name w:val="par3"/>
    <w:basedOn w:val="par2"/>
    <w:uiPriority w:val="99"/>
    <w:pPr>
      <w:ind w:left="1021"/>
    </w:pPr>
  </w:style>
  <w:style w:type="paragraph" w:customStyle="1" w:styleId="Textoindependiente21">
    <w:name w:val="Texto independiente 21"/>
    <w:basedOn w:val="Normal"/>
    <w:uiPriority w:val="99"/>
    <w:pPr>
      <w:pBdr>
        <w:top w:val="single" w:sz="6" w:space="1" w:color="auto"/>
        <w:left w:val="single" w:sz="6" w:space="1" w:color="auto"/>
        <w:bottom w:val="single" w:sz="6" w:space="1" w:color="auto"/>
        <w:right w:val="single" w:sz="6" w:space="1" w:color="auto"/>
      </w:pBdr>
      <w:shd w:val="pct10" w:color="000000" w:fill="FFFFFF"/>
      <w:jc w:val="center"/>
    </w:pPr>
    <w:rPr>
      <w:rFonts w:ascii="Arial" w:hAnsi="Arial"/>
      <w:b/>
      <w:i/>
      <w:sz w:val="18"/>
      <w:lang w:val="es-ES"/>
    </w:rPr>
  </w:style>
  <w:style w:type="paragraph" w:styleId="Textoindependiente">
    <w:name w:val="Body Text"/>
    <w:basedOn w:val="Normal"/>
    <w:link w:val="TextoindependienteCar"/>
    <w:uiPriority w:val="99"/>
    <w:pPr>
      <w:jc w:val="both"/>
    </w:pPr>
    <w:rPr>
      <w:rFonts w:ascii="Arial" w:hAnsi="Arial"/>
    </w:rPr>
  </w:style>
  <w:style w:type="paragraph" w:styleId="Textoindependiente2">
    <w:name w:val="Body Text 2"/>
    <w:basedOn w:val="Normal"/>
    <w:link w:val="Textoindependiente2Car"/>
    <w:rPr>
      <w:rFonts w:ascii="Arial" w:hAnsi="Arial"/>
      <w:b/>
      <w:i/>
      <w:sz w:val="22"/>
      <w:lang w:val="es-MX"/>
    </w:rPr>
  </w:style>
  <w:style w:type="paragraph" w:styleId="Textoindependiente3">
    <w:name w:val="Body Text 3"/>
    <w:basedOn w:val="Normal"/>
    <w:link w:val="Textoindependiente3Car"/>
    <w:uiPriority w:val="99"/>
    <w:pPr>
      <w:jc w:val="both"/>
    </w:pPr>
    <w:rPr>
      <w:rFonts w:ascii="Arial" w:hAnsi="Arial"/>
      <w:b/>
      <w:i/>
      <w:sz w:val="22"/>
      <w:lang w:val="es-MX"/>
    </w:rPr>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paragraph" w:styleId="Textodeglobo">
    <w:name w:val="Balloon Text"/>
    <w:basedOn w:val="Normal"/>
    <w:link w:val="TextodegloboCar"/>
    <w:uiPriority w:val="99"/>
    <w:semiHidden/>
    <w:rPr>
      <w:rFonts w:ascii="Tahoma" w:hAnsi="Tahoma" w:cs="Tahoma"/>
      <w:sz w:val="16"/>
      <w:szCs w:val="16"/>
    </w:rPr>
  </w:style>
  <w:style w:type="paragraph" w:styleId="Textonotapie">
    <w:name w:val="footnote text"/>
    <w:basedOn w:val="Normal"/>
    <w:link w:val="TextonotapieCar"/>
    <w:uiPriority w:val="99"/>
    <w:semiHidden/>
  </w:style>
  <w:style w:type="character" w:styleId="Refdenotaalpie">
    <w:name w:val="footnote reference"/>
    <w:semiHidden/>
    <w:rPr>
      <w:vertAlign w:val="superscript"/>
    </w:rPr>
  </w:style>
  <w:style w:type="paragraph" w:customStyle="1" w:styleId="Default">
    <w:name w:val="Default"/>
    <w:uiPriority w:val="99"/>
    <w:pPr>
      <w:widowControl w:val="0"/>
      <w:suppressAutoHyphens/>
      <w:autoSpaceDE w:val="0"/>
    </w:pPr>
    <w:rPr>
      <w:rFonts w:ascii="Arial" w:hAnsi="Arial"/>
      <w:color w:val="000000"/>
      <w:sz w:val="24"/>
      <w:lang w:val="en-US" w:eastAsia="es-ES"/>
    </w:rPr>
  </w:style>
  <w:style w:type="paragraph" w:customStyle="1" w:styleId="CM9">
    <w:name w:val="CM9"/>
    <w:basedOn w:val="Default"/>
    <w:next w:val="Default"/>
    <w:uiPriority w:val="99"/>
    <w:pPr>
      <w:spacing w:after="123"/>
    </w:pPr>
    <w:rPr>
      <w:color w:val="auto"/>
    </w:rPr>
  </w:style>
  <w:style w:type="paragraph" w:customStyle="1" w:styleId="Cinco">
    <w:name w:val="Cinco"/>
    <w:basedOn w:val="Normal"/>
    <w:autoRedefine/>
    <w:uiPriority w:val="99"/>
    <w:pPr>
      <w:numPr>
        <w:numId w:val="1"/>
      </w:numPr>
      <w:jc w:val="both"/>
    </w:pPr>
    <w:rPr>
      <w:rFonts w:ascii="Arial" w:hAnsi="Arial"/>
      <w:noProof/>
      <w:sz w:val="24"/>
      <w:szCs w:val="24"/>
      <w:lang w:val="es-AR" w:eastAsia="en-US"/>
    </w:rPr>
  </w:style>
  <w:style w:type="paragraph" w:customStyle="1" w:styleId="Bold-Normal1">
    <w:name w:val="Bold - Normal 1"/>
    <w:basedOn w:val="Normal"/>
    <w:autoRedefine/>
    <w:uiPriority w:val="99"/>
    <w:pPr>
      <w:ind w:left="72" w:right="-51"/>
    </w:pPr>
    <w:rPr>
      <w:rFonts w:ascii="Arial" w:hAnsi="Arial"/>
      <w:b/>
      <w:noProof/>
      <w:sz w:val="24"/>
      <w:szCs w:val="24"/>
      <w:lang w:val="es-AR" w:eastAsia="en-US"/>
    </w:rPr>
  </w:style>
  <w:style w:type="paragraph" w:customStyle="1" w:styleId="Normal9">
    <w:name w:val="Normal 9"/>
    <w:basedOn w:val="Normal"/>
    <w:autoRedefine/>
    <w:pPr>
      <w:tabs>
        <w:tab w:val="left" w:pos="0"/>
      </w:tabs>
      <w:jc w:val="both"/>
    </w:pPr>
    <w:rPr>
      <w:rFonts w:ascii="Arial" w:hAnsi="Arial"/>
      <w:noProof/>
      <w:sz w:val="22"/>
      <w:szCs w:val="22"/>
      <w:lang w:val="es-AR" w:eastAsia="en-US"/>
    </w:rPr>
  </w:style>
  <w:style w:type="paragraph" w:styleId="Sangra2detindependiente">
    <w:name w:val="Body Text Indent 2"/>
    <w:basedOn w:val="Normal"/>
    <w:link w:val="Sangra2detindependienteCar"/>
    <w:uiPriority w:val="99"/>
    <w:pPr>
      <w:spacing w:after="120" w:line="480" w:lineRule="auto"/>
      <w:ind w:left="283"/>
    </w:pPr>
  </w:style>
  <w:style w:type="paragraph" w:styleId="Sangra3detindependiente">
    <w:name w:val="Body Text Indent 3"/>
    <w:basedOn w:val="Normal"/>
    <w:link w:val="Sangra3detindependienteCar"/>
    <w:pPr>
      <w:spacing w:after="120"/>
      <w:ind w:left="283"/>
    </w:pPr>
    <w:rPr>
      <w:sz w:val="16"/>
      <w:szCs w:val="16"/>
    </w:rPr>
  </w:style>
  <w:style w:type="paragraph" w:styleId="Prrafodelista">
    <w:name w:val="List Paragraph"/>
    <w:basedOn w:val="Normal"/>
    <w:uiPriority w:val="34"/>
    <w:qFormat/>
    <w:rsid w:val="003A2418"/>
    <w:pPr>
      <w:spacing w:after="160" w:line="256" w:lineRule="auto"/>
      <w:ind w:left="720"/>
      <w:contextualSpacing/>
    </w:pPr>
    <w:rPr>
      <w:rFonts w:ascii="Calibri" w:eastAsia="Calibri" w:hAnsi="Calibri"/>
      <w:sz w:val="22"/>
      <w:szCs w:val="22"/>
      <w:lang w:val="es-AR" w:eastAsia="en-US"/>
    </w:rPr>
  </w:style>
  <w:style w:type="table" w:styleId="Tablaconcuadrcula">
    <w:name w:val="Table Grid"/>
    <w:basedOn w:val="Tablanormal"/>
    <w:uiPriority w:val="59"/>
    <w:rsid w:val="00E8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84926"/>
    <w:rPr>
      <w:sz w:val="16"/>
      <w:szCs w:val="16"/>
    </w:rPr>
  </w:style>
  <w:style w:type="paragraph" w:styleId="Textocomentario">
    <w:name w:val="annotation text"/>
    <w:basedOn w:val="Normal"/>
    <w:link w:val="TextocomentarioCar"/>
    <w:uiPriority w:val="99"/>
    <w:semiHidden/>
    <w:unhideWhenUsed/>
    <w:rsid w:val="00084926"/>
  </w:style>
  <w:style w:type="character" w:customStyle="1" w:styleId="TextocomentarioCar">
    <w:name w:val="Texto comentario Car"/>
    <w:link w:val="Textocomentario"/>
    <w:uiPriority w:val="99"/>
    <w:semiHidden/>
    <w:rsid w:val="0008492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084926"/>
    <w:rPr>
      <w:b/>
      <w:bCs/>
    </w:rPr>
  </w:style>
  <w:style w:type="character" w:customStyle="1" w:styleId="AsuntodelcomentarioCar">
    <w:name w:val="Asunto del comentario Car"/>
    <w:link w:val="Asuntodelcomentario"/>
    <w:uiPriority w:val="99"/>
    <w:semiHidden/>
    <w:rsid w:val="00084926"/>
    <w:rPr>
      <w:b/>
      <w:bCs/>
      <w:lang w:val="es-ES_tradnl" w:eastAsia="es-ES"/>
    </w:rPr>
  </w:style>
  <w:style w:type="character" w:customStyle="1" w:styleId="Ttulo1Car">
    <w:name w:val="Título 1 Car"/>
    <w:link w:val="Ttulo1"/>
    <w:rsid w:val="0085599A"/>
    <w:rPr>
      <w:rFonts w:ascii="Arial" w:hAnsi="Arial"/>
      <w:b/>
      <w:sz w:val="22"/>
      <w:lang w:val="es-ES_tradnl" w:eastAsia="es-ES"/>
    </w:rPr>
  </w:style>
  <w:style w:type="character" w:customStyle="1" w:styleId="Ttulo2Car">
    <w:name w:val="Título 2 Car"/>
    <w:link w:val="Ttulo2"/>
    <w:uiPriority w:val="99"/>
    <w:locked/>
    <w:rsid w:val="004B37EE"/>
    <w:rPr>
      <w:rFonts w:ascii="Arial" w:hAnsi="Arial"/>
      <w:b/>
      <w:sz w:val="22"/>
      <w:lang w:val="es-ES_tradnl" w:eastAsia="es-ES"/>
    </w:rPr>
  </w:style>
  <w:style w:type="character" w:customStyle="1" w:styleId="Ttulo3Car">
    <w:name w:val="Título 3 Car"/>
    <w:link w:val="Ttulo3"/>
    <w:uiPriority w:val="99"/>
    <w:locked/>
    <w:rsid w:val="004B37EE"/>
    <w:rPr>
      <w:rFonts w:ascii="Arial" w:hAnsi="Arial"/>
      <w:u w:val="single"/>
      <w:lang w:val="es-ES_tradnl" w:eastAsia="es-ES"/>
    </w:rPr>
  </w:style>
  <w:style w:type="character" w:customStyle="1" w:styleId="Ttulo4Car">
    <w:name w:val="Título 4 Car"/>
    <w:link w:val="Ttulo4"/>
    <w:uiPriority w:val="99"/>
    <w:locked/>
    <w:rsid w:val="004B37EE"/>
    <w:rPr>
      <w:rFonts w:ascii="Arial" w:hAnsi="Arial"/>
      <w:b/>
      <w:color w:val="FF0000"/>
      <w:lang w:val="es-ES_tradnl" w:eastAsia="es-ES"/>
    </w:rPr>
  </w:style>
  <w:style w:type="character" w:customStyle="1" w:styleId="Ttulo5Car">
    <w:name w:val="Título 5 Car"/>
    <w:link w:val="Ttulo5"/>
    <w:uiPriority w:val="99"/>
    <w:locked/>
    <w:rsid w:val="004B37EE"/>
    <w:rPr>
      <w:rFonts w:ascii="Arial" w:hAnsi="Arial"/>
      <w:b/>
      <w:color w:val="FF0000"/>
      <w:lang w:val="es-ES_tradnl" w:eastAsia="es-ES"/>
    </w:rPr>
  </w:style>
  <w:style w:type="character" w:customStyle="1" w:styleId="Ttulo6Car">
    <w:name w:val="Título 6 Car"/>
    <w:link w:val="Ttulo6"/>
    <w:uiPriority w:val="99"/>
    <w:locked/>
    <w:rsid w:val="004B37EE"/>
    <w:rPr>
      <w:rFonts w:ascii="Arial" w:hAnsi="Arial"/>
      <w:b/>
      <w:sz w:val="22"/>
      <w:lang w:val="es-ES_tradnl" w:eastAsia="es-ES"/>
    </w:rPr>
  </w:style>
  <w:style w:type="character" w:customStyle="1" w:styleId="Ttulo7Car">
    <w:name w:val="Título 7 Car"/>
    <w:link w:val="Ttulo7"/>
    <w:uiPriority w:val="99"/>
    <w:locked/>
    <w:rsid w:val="004B37EE"/>
    <w:rPr>
      <w:rFonts w:ascii="Arial" w:hAnsi="Arial"/>
      <w:u w:val="single"/>
      <w:lang w:val="es-ES_tradnl" w:eastAsia="es-ES"/>
    </w:rPr>
  </w:style>
  <w:style w:type="character" w:customStyle="1" w:styleId="Ttulo8Car">
    <w:name w:val="Título 8 Car"/>
    <w:link w:val="Ttulo8"/>
    <w:uiPriority w:val="99"/>
    <w:locked/>
    <w:rsid w:val="004B37EE"/>
    <w:rPr>
      <w:rFonts w:ascii="Arial" w:hAnsi="Arial"/>
      <w:b/>
      <w:sz w:val="24"/>
      <w:lang w:val="es-ES_tradnl" w:eastAsia="es-ES"/>
    </w:rPr>
  </w:style>
  <w:style w:type="character" w:customStyle="1" w:styleId="Ttulo9Car">
    <w:name w:val="Título 9 Car"/>
    <w:link w:val="Ttulo9"/>
    <w:uiPriority w:val="99"/>
    <w:locked/>
    <w:rsid w:val="004B37EE"/>
    <w:rPr>
      <w:rFonts w:ascii="Arial" w:hAnsi="Arial"/>
      <w:b/>
      <w:color w:val="000000"/>
      <w:sz w:val="24"/>
      <w:lang w:val="es-ES_tradnl" w:eastAsia="es-ES"/>
    </w:rPr>
  </w:style>
  <w:style w:type="character" w:customStyle="1" w:styleId="EncabezadoCar">
    <w:name w:val="Encabezado Car"/>
    <w:link w:val="Encabezado"/>
    <w:uiPriority w:val="99"/>
    <w:locked/>
    <w:rsid w:val="004B37EE"/>
    <w:rPr>
      <w:lang w:val="es-ES_tradnl" w:eastAsia="es-ES"/>
    </w:rPr>
  </w:style>
  <w:style w:type="character" w:customStyle="1" w:styleId="PiedepginaCar">
    <w:name w:val="Pie de página Car"/>
    <w:link w:val="Piedepgina"/>
    <w:uiPriority w:val="99"/>
    <w:locked/>
    <w:rsid w:val="004B37EE"/>
    <w:rPr>
      <w:lang w:val="es-ES_tradnl" w:eastAsia="es-ES"/>
    </w:rPr>
  </w:style>
  <w:style w:type="character" w:customStyle="1" w:styleId="TextoindependienteCar">
    <w:name w:val="Texto independiente Car"/>
    <w:link w:val="Textoindependiente"/>
    <w:uiPriority w:val="99"/>
    <w:locked/>
    <w:rsid w:val="004B37EE"/>
    <w:rPr>
      <w:rFonts w:ascii="Arial" w:hAnsi="Arial"/>
      <w:lang w:val="es-ES_tradnl" w:eastAsia="es-ES"/>
    </w:rPr>
  </w:style>
  <w:style w:type="character" w:customStyle="1" w:styleId="Textoindependiente2Car">
    <w:name w:val="Texto independiente 2 Car"/>
    <w:link w:val="Textoindependiente2"/>
    <w:locked/>
    <w:rsid w:val="004B37EE"/>
    <w:rPr>
      <w:rFonts w:ascii="Arial" w:hAnsi="Arial"/>
      <w:b/>
      <w:i/>
      <w:sz w:val="22"/>
      <w:lang w:val="es-MX" w:eastAsia="es-ES"/>
    </w:rPr>
  </w:style>
  <w:style w:type="character" w:customStyle="1" w:styleId="Textoindependiente3Car">
    <w:name w:val="Texto independiente 3 Car"/>
    <w:link w:val="Textoindependiente3"/>
    <w:uiPriority w:val="99"/>
    <w:locked/>
    <w:rsid w:val="004B37EE"/>
    <w:rPr>
      <w:rFonts w:ascii="Arial" w:hAnsi="Arial"/>
      <w:b/>
      <w:i/>
      <w:sz w:val="22"/>
      <w:lang w:val="es-MX" w:eastAsia="es-ES"/>
    </w:rPr>
  </w:style>
  <w:style w:type="character" w:customStyle="1" w:styleId="TextodegloboCar">
    <w:name w:val="Texto de globo Car"/>
    <w:link w:val="Textodeglobo"/>
    <w:uiPriority w:val="99"/>
    <w:semiHidden/>
    <w:locked/>
    <w:rsid w:val="004B37EE"/>
    <w:rPr>
      <w:rFonts w:ascii="Tahoma" w:hAnsi="Tahoma" w:cs="Tahoma"/>
      <w:sz w:val="16"/>
      <w:szCs w:val="16"/>
      <w:lang w:val="es-ES_tradnl" w:eastAsia="es-ES"/>
    </w:rPr>
  </w:style>
  <w:style w:type="character" w:customStyle="1" w:styleId="TextonotapieCar">
    <w:name w:val="Texto nota pie Car"/>
    <w:link w:val="Textonotapie"/>
    <w:uiPriority w:val="99"/>
    <w:semiHidden/>
    <w:locked/>
    <w:rsid w:val="004B37EE"/>
    <w:rPr>
      <w:lang w:val="es-ES_tradnl" w:eastAsia="es-ES"/>
    </w:rPr>
  </w:style>
  <w:style w:type="character" w:customStyle="1" w:styleId="Sangra2detindependienteCar">
    <w:name w:val="Sangría 2 de t. independiente Car"/>
    <w:link w:val="Sangra2detindependiente"/>
    <w:uiPriority w:val="99"/>
    <w:locked/>
    <w:rsid w:val="004B37EE"/>
    <w:rPr>
      <w:lang w:val="es-ES_tradnl" w:eastAsia="es-ES"/>
    </w:rPr>
  </w:style>
  <w:style w:type="character" w:customStyle="1" w:styleId="Sangra3detindependienteCar">
    <w:name w:val="Sangría 3 de t. independiente Car"/>
    <w:link w:val="Sangra3detindependiente"/>
    <w:locked/>
    <w:rsid w:val="004B37EE"/>
    <w:rPr>
      <w:sz w:val="16"/>
      <w:szCs w:val="16"/>
      <w:lang w:val="es-ES_tradnl" w:eastAsia="es-ES"/>
    </w:rPr>
  </w:style>
  <w:style w:type="character" w:styleId="Textoennegrita">
    <w:name w:val="Strong"/>
    <w:uiPriority w:val="99"/>
    <w:qFormat/>
    <w:rsid w:val="004B37EE"/>
    <w:rPr>
      <w:rFonts w:cs="Times New Roman"/>
      <w:b/>
      <w:bCs/>
    </w:rPr>
  </w:style>
  <w:style w:type="paragraph" w:styleId="Sangradetextonormal">
    <w:name w:val="Body Text Indent"/>
    <w:basedOn w:val="Normal"/>
    <w:link w:val="SangradetextonormalCar"/>
    <w:uiPriority w:val="99"/>
    <w:rsid w:val="004B37EE"/>
    <w:pPr>
      <w:ind w:left="360"/>
      <w:jc w:val="both"/>
    </w:pPr>
    <w:rPr>
      <w:rFonts w:ascii="Arial" w:hAnsi="Arial"/>
      <w:sz w:val="22"/>
      <w:lang w:val="es-AR"/>
    </w:rPr>
  </w:style>
  <w:style w:type="character" w:customStyle="1" w:styleId="SangradetextonormalCar">
    <w:name w:val="Sangría de texto normal Car"/>
    <w:basedOn w:val="Fuentedeprrafopredeter"/>
    <w:link w:val="Sangradetextonormal"/>
    <w:uiPriority w:val="99"/>
    <w:rsid w:val="004B37EE"/>
    <w:rPr>
      <w:rFonts w:ascii="Arial" w:hAnsi="Arial"/>
      <w:sz w:val="22"/>
      <w:lang w:eastAsia="es-ES"/>
    </w:rPr>
  </w:style>
  <w:style w:type="paragraph" w:styleId="Subttulo">
    <w:name w:val="Subtitle"/>
    <w:basedOn w:val="Normal"/>
    <w:next w:val="Normal"/>
    <w:link w:val="SubttuloCar"/>
    <w:qFormat/>
    <w:rsid w:val="004B37EE"/>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4B37EE"/>
    <w:rPr>
      <w:rFonts w:ascii="Cambria" w:hAnsi="Cambria"/>
      <w:sz w:val="24"/>
      <w:szCs w:val="24"/>
      <w:lang w:val="es-ES_tradnl" w:eastAsia="es-ES"/>
    </w:rPr>
  </w:style>
  <w:style w:type="paragraph" w:styleId="Puesto">
    <w:name w:val="Title"/>
    <w:basedOn w:val="Normal"/>
    <w:next w:val="Normal"/>
    <w:link w:val="PuestoCar"/>
    <w:qFormat/>
    <w:rsid w:val="004B37E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4B37E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4B37EE"/>
    <w:rPr>
      <w:lang w:val="es-ES_tradnl" w:eastAsia="es-ES"/>
    </w:rPr>
  </w:style>
  <w:style w:type="character" w:styleId="nfasissutil">
    <w:name w:val="Subtle Emphasis"/>
    <w:basedOn w:val="Fuentedeprrafopredeter"/>
    <w:uiPriority w:val="19"/>
    <w:qFormat/>
    <w:rsid w:val="004B37EE"/>
    <w:rPr>
      <w:i/>
      <w:iCs/>
      <w:color w:val="404040" w:themeColor="text1" w:themeTint="BF"/>
    </w:rPr>
  </w:style>
  <w:style w:type="paragraph" w:customStyle="1" w:styleId="Paragrafonormale">
    <w:name w:val="Paragrafo normale"/>
    <w:basedOn w:val="Normal"/>
    <w:rsid w:val="00F9627B"/>
    <w:pPr>
      <w:ind w:left="567"/>
      <w:jc w:val="both"/>
    </w:pPr>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7802">
      <w:bodyDiv w:val="1"/>
      <w:marLeft w:val="0"/>
      <w:marRight w:val="0"/>
      <w:marTop w:val="0"/>
      <w:marBottom w:val="0"/>
      <w:divBdr>
        <w:top w:val="none" w:sz="0" w:space="0" w:color="auto"/>
        <w:left w:val="none" w:sz="0" w:space="0" w:color="auto"/>
        <w:bottom w:val="none" w:sz="0" w:space="0" w:color="auto"/>
        <w:right w:val="none" w:sz="0" w:space="0" w:color="auto"/>
      </w:divBdr>
    </w:div>
    <w:div w:id="935675329">
      <w:bodyDiv w:val="1"/>
      <w:marLeft w:val="0"/>
      <w:marRight w:val="0"/>
      <w:marTop w:val="0"/>
      <w:marBottom w:val="0"/>
      <w:divBdr>
        <w:top w:val="none" w:sz="0" w:space="0" w:color="auto"/>
        <w:left w:val="none" w:sz="0" w:space="0" w:color="auto"/>
        <w:bottom w:val="none" w:sz="0" w:space="0" w:color="auto"/>
        <w:right w:val="none" w:sz="0" w:space="0" w:color="auto"/>
      </w:divBdr>
    </w:div>
    <w:div w:id="1297377268">
      <w:bodyDiv w:val="1"/>
      <w:marLeft w:val="0"/>
      <w:marRight w:val="0"/>
      <w:marTop w:val="0"/>
      <w:marBottom w:val="0"/>
      <w:divBdr>
        <w:top w:val="none" w:sz="0" w:space="0" w:color="auto"/>
        <w:left w:val="none" w:sz="0" w:space="0" w:color="auto"/>
        <w:bottom w:val="none" w:sz="0" w:space="0" w:color="auto"/>
        <w:right w:val="none" w:sz="0" w:space="0" w:color="auto"/>
      </w:divBdr>
    </w:div>
    <w:div w:id="2078546566">
      <w:bodyDiv w:val="1"/>
      <w:marLeft w:val="0"/>
      <w:marRight w:val="0"/>
      <w:marTop w:val="0"/>
      <w:marBottom w:val="0"/>
      <w:divBdr>
        <w:top w:val="none" w:sz="0" w:space="0" w:color="auto"/>
        <w:left w:val="none" w:sz="0" w:space="0" w:color="auto"/>
        <w:bottom w:val="none" w:sz="0" w:space="0" w:color="auto"/>
        <w:right w:val="none" w:sz="0" w:space="0" w:color="auto"/>
      </w:divBdr>
    </w:div>
    <w:div w:id="20785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LICI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F294-47AE-48F6-93E2-B96358AF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LICITA</Template>
  <TotalTime>2</TotalTime>
  <Pages>5</Pages>
  <Words>411</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Modelo de procedimientos</vt:lpstr>
    </vt:vector>
  </TitlesOfParts>
  <Company>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procedimientos</dc:title>
  <dc:subject/>
  <dc:creator>OPC</dc:creator>
  <cp:keywords/>
  <dc:description/>
  <cp:lastModifiedBy>MARTINEZ, Hector G.</cp:lastModifiedBy>
  <cp:revision>3</cp:revision>
  <cp:lastPrinted>2016-02-17T15:46:00Z</cp:lastPrinted>
  <dcterms:created xsi:type="dcterms:W3CDTF">2017-02-13T18:05:00Z</dcterms:created>
  <dcterms:modified xsi:type="dcterms:W3CDTF">2017-03-20T12:52:00Z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